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07DDF" w14:textId="77777777" w:rsidR="00904A19" w:rsidRDefault="00904A19">
      <w:pPr>
        <w:spacing w:beforeLines="100" w:before="240" w:afterLines="100" w:after="240" w:line="360" w:lineRule="exact"/>
        <w:rPr>
          <w:rFonts w:ascii="黑体" w:eastAsia="黑体" w:cs="黑体"/>
          <w:sz w:val="32"/>
          <w:szCs w:val="32"/>
        </w:rPr>
      </w:pPr>
    </w:p>
    <w:p w14:paraId="4E599A4B" w14:textId="4444F392" w:rsidR="00904A19" w:rsidRDefault="00AE1411">
      <w:pPr>
        <w:spacing w:beforeLines="100" w:before="240" w:afterLines="100" w:after="240" w:line="360" w:lineRule="exact"/>
        <w:jc w:val="center"/>
        <w:rPr>
          <w:rFonts w:ascii="宋体" w:hAnsi="宋体"/>
          <w:sz w:val="32"/>
          <w:szCs w:val="21"/>
        </w:rPr>
      </w:pPr>
      <w:r>
        <w:rPr>
          <w:rFonts w:ascii="宋体" w:hAnsi="宋体" w:cs="黑体" w:hint="eastAsia"/>
          <w:sz w:val="32"/>
          <w:szCs w:val="21"/>
        </w:rPr>
        <w:t>招标要求：远东电气</w:t>
      </w:r>
      <w:r w:rsidR="009A0FDA">
        <w:rPr>
          <w:rFonts w:ascii="宋体" w:hAnsi="宋体" w:cs="黑体"/>
          <w:sz w:val="32"/>
          <w:szCs w:val="21"/>
        </w:rPr>
        <w:t>BV</w:t>
      </w:r>
      <w:r w:rsidR="000D0C43">
        <w:rPr>
          <w:rFonts w:ascii="宋体" w:hAnsi="宋体" w:cs="黑体" w:hint="eastAsia"/>
          <w:sz w:val="32"/>
          <w:szCs w:val="21"/>
        </w:rPr>
        <w:t>、</w:t>
      </w:r>
      <w:r w:rsidR="000D0C43" w:rsidRPr="000D0C43">
        <w:rPr>
          <w:rFonts w:ascii="宋体" w:hAnsi="宋体" w:cs="黑体" w:hint="eastAsia"/>
          <w:sz w:val="32"/>
          <w:szCs w:val="21"/>
        </w:rPr>
        <w:t>BVR</w:t>
      </w:r>
      <w:r w:rsidR="009A0FDA">
        <w:rPr>
          <w:rFonts w:ascii="宋体" w:hAnsi="宋体" w:cs="黑体" w:hint="eastAsia"/>
          <w:sz w:val="32"/>
          <w:szCs w:val="21"/>
        </w:rPr>
        <w:t>线成圈机</w:t>
      </w:r>
      <w:r>
        <w:rPr>
          <w:rFonts w:ascii="宋体" w:hAnsi="宋体" w:cs="黑体" w:hint="eastAsia"/>
          <w:sz w:val="32"/>
          <w:szCs w:val="21"/>
        </w:rPr>
        <w:t>技术规范</w:t>
      </w:r>
    </w:p>
    <w:p w14:paraId="5E81179F" w14:textId="77777777" w:rsidR="00904A19" w:rsidRDefault="00AE1411">
      <w:pPr>
        <w:spacing w:line="276" w:lineRule="auto"/>
        <w:rPr>
          <w:rFonts w:ascii="仿宋" w:eastAsia="仿宋" w:hAnsi="仿宋"/>
          <w:b/>
          <w:sz w:val="24"/>
        </w:rPr>
      </w:pPr>
      <w:r>
        <w:rPr>
          <w:rFonts w:ascii="仿宋" w:eastAsia="仿宋" w:hAnsi="仿宋" w:hint="eastAsia"/>
          <w:b/>
          <w:sz w:val="24"/>
        </w:rPr>
        <w:t>1.设备的功能</w:t>
      </w:r>
    </w:p>
    <w:p w14:paraId="19740994" w14:textId="6625209E" w:rsidR="00904A19" w:rsidRDefault="00AE1411">
      <w:pPr>
        <w:spacing w:line="276" w:lineRule="auto"/>
        <w:ind w:leftChars="210" w:left="441" w:firstLineChars="150" w:firstLine="315"/>
        <w:rPr>
          <w:rFonts w:asciiTheme="minorEastAsia" w:eastAsiaTheme="minorEastAsia" w:hAnsiTheme="minorEastAsia" w:cs="宋体"/>
          <w:szCs w:val="21"/>
        </w:rPr>
      </w:pPr>
      <w:proofErr w:type="gramStart"/>
      <w:r w:rsidRPr="009A0FDA">
        <w:rPr>
          <w:rFonts w:asciiTheme="minorEastAsia" w:eastAsiaTheme="minorEastAsia" w:hAnsiTheme="minorEastAsia" w:cs="宋体" w:hint="eastAsia"/>
          <w:szCs w:val="21"/>
        </w:rPr>
        <w:t>本设备</w:t>
      </w:r>
      <w:proofErr w:type="gramEnd"/>
      <w:r w:rsidRPr="009A0FDA">
        <w:rPr>
          <w:rFonts w:ascii="宋体" w:hAnsi="宋体" w:hint="eastAsia"/>
          <w:color w:val="000000"/>
          <w:szCs w:val="21"/>
        </w:rPr>
        <w:t>主要用于</w:t>
      </w:r>
      <w:proofErr w:type="gramStart"/>
      <w:r w:rsidR="009A0FDA" w:rsidRPr="009A0FDA">
        <w:rPr>
          <w:rFonts w:hint="eastAsia"/>
        </w:rPr>
        <w:t>本设备</w:t>
      </w:r>
      <w:proofErr w:type="gramEnd"/>
      <w:r w:rsidR="009A0FDA" w:rsidRPr="009A0FDA">
        <w:rPr>
          <w:rFonts w:hint="eastAsia"/>
        </w:rPr>
        <w:t>主要用于</w:t>
      </w:r>
      <w:r w:rsidR="00853E85" w:rsidRPr="00853E85">
        <w:rPr>
          <w:rFonts w:hint="eastAsia"/>
        </w:rPr>
        <w:t>1.5~6</w:t>
      </w:r>
      <w:r w:rsidR="00853E85">
        <w:rPr>
          <w:rFonts w:hint="eastAsia"/>
        </w:rPr>
        <w:t>m</w:t>
      </w:r>
      <w:r w:rsidR="00853E85">
        <w:rPr>
          <w:rFonts w:ascii="Calibri" w:hAnsi="Calibri" w:cs="Calibri"/>
        </w:rPr>
        <w:t>²</w:t>
      </w:r>
      <w:r w:rsidR="00853E85">
        <w:t xml:space="preserve"> </w:t>
      </w:r>
      <w:r w:rsidR="00853E85">
        <w:rPr>
          <w:rFonts w:hint="eastAsia"/>
        </w:rPr>
        <w:t xml:space="preserve"> </w:t>
      </w:r>
      <w:r w:rsidR="00853E85" w:rsidRPr="00853E85">
        <w:rPr>
          <w:rFonts w:hint="eastAsia"/>
        </w:rPr>
        <w:t>BV</w:t>
      </w:r>
      <w:r w:rsidR="00853E85">
        <w:rPr>
          <w:rFonts w:hint="eastAsia"/>
        </w:rPr>
        <w:t>、</w:t>
      </w:r>
      <w:r w:rsidR="00853E85" w:rsidRPr="00853E85">
        <w:rPr>
          <w:rFonts w:hint="eastAsia"/>
        </w:rPr>
        <w:t>BVR</w:t>
      </w:r>
      <w:r w:rsidR="009A0FDA" w:rsidRPr="009A0FDA">
        <w:rPr>
          <w:rFonts w:hint="eastAsia"/>
        </w:rPr>
        <w:t>等系列电线的成圈装盘包装使用</w:t>
      </w:r>
      <w:r w:rsidRPr="009A0FDA">
        <w:rPr>
          <w:rFonts w:ascii="宋体" w:hAnsi="宋体" w:hint="eastAsia"/>
          <w:color w:val="000000"/>
          <w:szCs w:val="21"/>
        </w:rPr>
        <w:t>。</w:t>
      </w:r>
    </w:p>
    <w:p w14:paraId="13A02BF0" w14:textId="2DB152B1" w:rsidR="00904A19" w:rsidRDefault="00AE1411">
      <w:pPr>
        <w:spacing w:line="276" w:lineRule="auto"/>
        <w:ind w:leftChars="210" w:left="441" w:firstLineChars="150" w:firstLine="316"/>
        <w:rPr>
          <w:rFonts w:asciiTheme="minorEastAsia" w:eastAsiaTheme="minorEastAsia" w:hAnsiTheme="minorEastAsia" w:cs="宋体"/>
          <w:szCs w:val="21"/>
        </w:rPr>
      </w:pPr>
      <w:r>
        <w:rPr>
          <w:rFonts w:asciiTheme="minorEastAsia" w:eastAsiaTheme="minorEastAsia" w:hAnsiTheme="minorEastAsia" w:cs="宋体" w:hint="eastAsia"/>
          <w:b/>
          <w:bCs/>
          <w:szCs w:val="21"/>
        </w:rPr>
        <w:t>采用一站式服务</w:t>
      </w:r>
      <w:r>
        <w:rPr>
          <w:rFonts w:asciiTheme="minorEastAsia" w:eastAsiaTheme="minorEastAsia" w:hAnsiTheme="minorEastAsia" w:cs="宋体" w:hint="eastAsia"/>
          <w:szCs w:val="21"/>
        </w:rPr>
        <w:t>（所有设备内部线路、管路、气路以及所有辅助设施都由设备供应商提供，各部位都须明确标注提供的部件型号、数量、品牌等清单及各部位重量）；</w:t>
      </w:r>
      <w:r>
        <w:rPr>
          <w:rFonts w:asciiTheme="minorEastAsia" w:eastAsiaTheme="minorEastAsia" w:hAnsiTheme="minorEastAsia" w:cs="宋体" w:hint="eastAsia"/>
          <w:b/>
          <w:bCs/>
          <w:szCs w:val="21"/>
        </w:rPr>
        <w:t>投标方根据以下产品技术参数，结合投标方投标设备自身特点，提供设备供货范围及与其相应技术参数，包括且不限于以下技术要求</w:t>
      </w:r>
      <w:r>
        <w:rPr>
          <w:rFonts w:asciiTheme="minorEastAsia" w:eastAsiaTheme="minorEastAsia" w:hAnsiTheme="minorEastAsia" w:cs="宋体" w:hint="eastAsia"/>
          <w:szCs w:val="21"/>
        </w:rPr>
        <w:t>；设备总装机功率，运行功率，各电机、控制器、操作屏、</w:t>
      </w:r>
      <w:r>
        <w:rPr>
          <w:rFonts w:asciiTheme="minorEastAsia" w:eastAsiaTheme="minorEastAsia" w:hAnsiTheme="minorEastAsia"/>
          <w:szCs w:val="21"/>
        </w:rPr>
        <w:t>PLC</w:t>
      </w:r>
      <w:r>
        <w:rPr>
          <w:rFonts w:asciiTheme="minorEastAsia" w:eastAsiaTheme="minorEastAsia" w:hAnsiTheme="minorEastAsia" w:cs="宋体" w:hint="eastAsia"/>
          <w:szCs w:val="21"/>
        </w:rPr>
        <w:t>等重要配件明确品牌及型号，主控制柜安装智能电表，标注设备重量。</w:t>
      </w:r>
    </w:p>
    <w:p w14:paraId="06BE208E" w14:textId="142497C2" w:rsidR="00943FAF" w:rsidRDefault="00943FAF">
      <w:pPr>
        <w:spacing w:line="276" w:lineRule="auto"/>
        <w:ind w:leftChars="210" w:left="441" w:firstLineChars="150" w:firstLine="316"/>
        <w:rPr>
          <w:rFonts w:asciiTheme="minorEastAsia" w:eastAsiaTheme="minorEastAsia" w:hAnsiTheme="minorEastAsia"/>
          <w:szCs w:val="21"/>
        </w:rPr>
      </w:pPr>
      <w:r>
        <w:rPr>
          <w:rFonts w:asciiTheme="minorEastAsia" w:eastAsiaTheme="minorEastAsia" w:hAnsiTheme="minorEastAsia" w:cs="宋体" w:hint="eastAsia"/>
          <w:b/>
          <w:bCs/>
          <w:szCs w:val="21"/>
        </w:rPr>
        <w:t>设备制作供货后，需要供应商实施设备安装、调试及与公司现有挤塑机实施联动调试。</w:t>
      </w:r>
    </w:p>
    <w:p w14:paraId="02C2605F" w14:textId="77777777" w:rsidR="00904A19" w:rsidRDefault="00AE1411">
      <w:pPr>
        <w:spacing w:line="276" w:lineRule="auto"/>
        <w:ind w:leftChars="210" w:left="441" w:firstLineChars="150" w:firstLine="316"/>
        <w:rPr>
          <w:rFonts w:asciiTheme="minorEastAsia" w:eastAsiaTheme="minorEastAsia" w:hAnsiTheme="minorEastAsia"/>
          <w:b/>
          <w:bCs/>
          <w:color w:val="FF0000"/>
          <w:szCs w:val="21"/>
        </w:rPr>
      </w:pPr>
      <w:r>
        <w:rPr>
          <w:rFonts w:asciiTheme="minorEastAsia" w:eastAsiaTheme="minorEastAsia" w:hAnsiTheme="minorEastAsia" w:cs="宋体" w:hint="eastAsia"/>
          <w:b/>
          <w:bCs/>
          <w:szCs w:val="21"/>
        </w:rPr>
        <w:t>设备发货时，每件货物都须张贴图文并茂标识（重量、吊装位置及方法）并提前提供电子版资料。</w:t>
      </w:r>
    </w:p>
    <w:p w14:paraId="75F7C93E" w14:textId="77777777" w:rsidR="00904A19" w:rsidRDefault="00904A19">
      <w:pPr>
        <w:rPr>
          <w:rFonts w:ascii="仿宋" w:eastAsia="仿宋" w:hAnsi="仿宋"/>
          <w:b/>
          <w:sz w:val="24"/>
        </w:rPr>
      </w:pPr>
    </w:p>
    <w:p w14:paraId="3DF03A39" w14:textId="3BCB9D81" w:rsidR="00904A19" w:rsidRDefault="00943C06">
      <w:pPr>
        <w:rPr>
          <w:rFonts w:ascii="仿宋" w:eastAsia="仿宋" w:hAnsi="仿宋"/>
          <w:b/>
          <w:sz w:val="24"/>
        </w:rPr>
      </w:pPr>
      <w:r>
        <w:rPr>
          <w:rFonts w:ascii="仿宋" w:eastAsia="仿宋" w:hAnsi="仿宋"/>
          <w:b/>
          <w:sz w:val="24"/>
        </w:rPr>
        <w:t>2</w:t>
      </w:r>
      <w:r w:rsidR="00AE1411">
        <w:rPr>
          <w:rFonts w:ascii="仿宋" w:eastAsia="仿宋" w:hAnsi="仿宋"/>
          <w:b/>
          <w:sz w:val="24"/>
        </w:rPr>
        <w:t>、设备组成</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731"/>
        <w:gridCol w:w="6622"/>
        <w:gridCol w:w="1559"/>
      </w:tblGrid>
      <w:tr w:rsidR="00904A19" w:rsidRPr="00943C06" w14:paraId="68AC77B3" w14:textId="77777777" w:rsidTr="002C414B">
        <w:trPr>
          <w:trHeight w:val="458"/>
          <w:tblHeader/>
        </w:trPr>
        <w:tc>
          <w:tcPr>
            <w:tcW w:w="578" w:type="dxa"/>
            <w:vAlign w:val="center"/>
          </w:tcPr>
          <w:p w14:paraId="43F68070" w14:textId="77777777" w:rsidR="00904A19" w:rsidRPr="00943C06" w:rsidRDefault="00AE1411">
            <w:pPr>
              <w:spacing w:line="360" w:lineRule="exact"/>
              <w:jc w:val="center"/>
              <w:rPr>
                <w:rFonts w:asciiTheme="minorEastAsia" w:eastAsiaTheme="minorEastAsia" w:hAnsiTheme="minorEastAsia"/>
                <w:b/>
                <w:bCs/>
                <w:sz w:val="18"/>
                <w:szCs w:val="18"/>
              </w:rPr>
            </w:pPr>
            <w:r w:rsidRPr="00943C06">
              <w:rPr>
                <w:rFonts w:asciiTheme="minorEastAsia" w:eastAsiaTheme="minorEastAsia" w:hAnsiTheme="minorEastAsia" w:cs="宋体" w:hint="eastAsia"/>
                <w:b/>
                <w:bCs/>
                <w:sz w:val="18"/>
                <w:szCs w:val="18"/>
              </w:rPr>
              <w:t>序号</w:t>
            </w:r>
          </w:p>
        </w:tc>
        <w:tc>
          <w:tcPr>
            <w:tcW w:w="1731" w:type="dxa"/>
            <w:vAlign w:val="center"/>
          </w:tcPr>
          <w:p w14:paraId="62AA1975" w14:textId="77777777" w:rsidR="00904A19" w:rsidRPr="00943C06" w:rsidRDefault="00AE1411">
            <w:pPr>
              <w:spacing w:line="360" w:lineRule="exact"/>
              <w:jc w:val="center"/>
              <w:rPr>
                <w:rFonts w:asciiTheme="minorEastAsia" w:eastAsiaTheme="minorEastAsia" w:hAnsiTheme="minorEastAsia"/>
                <w:b/>
                <w:bCs/>
                <w:sz w:val="18"/>
                <w:szCs w:val="18"/>
              </w:rPr>
            </w:pPr>
            <w:r w:rsidRPr="00943C06">
              <w:rPr>
                <w:rFonts w:asciiTheme="minorEastAsia" w:eastAsiaTheme="minorEastAsia" w:hAnsiTheme="minorEastAsia" w:cs="宋体" w:hint="eastAsia"/>
                <w:b/>
                <w:bCs/>
                <w:sz w:val="18"/>
                <w:szCs w:val="18"/>
              </w:rPr>
              <w:t>设备名称</w:t>
            </w:r>
          </w:p>
        </w:tc>
        <w:tc>
          <w:tcPr>
            <w:tcW w:w="6622" w:type="dxa"/>
            <w:vAlign w:val="center"/>
          </w:tcPr>
          <w:p w14:paraId="329F965D" w14:textId="77777777" w:rsidR="00904A19" w:rsidRPr="00943C06" w:rsidRDefault="00AE1411">
            <w:pPr>
              <w:spacing w:line="360" w:lineRule="exact"/>
              <w:jc w:val="center"/>
              <w:rPr>
                <w:rFonts w:asciiTheme="minorEastAsia" w:eastAsiaTheme="minorEastAsia" w:hAnsiTheme="minorEastAsia"/>
                <w:b/>
                <w:bCs/>
                <w:sz w:val="18"/>
                <w:szCs w:val="18"/>
              </w:rPr>
            </w:pPr>
            <w:r w:rsidRPr="00943C06">
              <w:rPr>
                <w:rFonts w:asciiTheme="minorEastAsia" w:eastAsiaTheme="minorEastAsia" w:hAnsiTheme="minorEastAsia" w:cs="宋体" w:hint="eastAsia"/>
                <w:b/>
                <w:bCs/>
                <w:sz w:val="18"/>
                <w:szCs w:val="18"/>
              </w:rPr>
              <w:t>设备主要技术参数要求</w:t>
            </w:r>
          </w:p>
        </w:tc>
        <w:tc>
          <w:tcPr>
            <w:tcW w:w="1559" w:type="dxa"/>
            <w:vAlign w:val="center"/>
          </w:tcPr>
          <w:p w14:paraId="2F58471A" w14:textId="77777777" w:rsidR="00904A19" w:rsidRPr="00943C06" w:rsidRDefault="00AE1411">
            <w:pPr>
              <w:spacing w:line="360" w:lineRule="exact"/>
              <w:jc w:val="center"/>
              <w:rPr>
                <w:rFonts w:asciiTheme="minorEastAsia" w:eastAsiaTheme="minorEastAsia" w:hAnsiTheme="minorEastAsia"/>
                <w:b/>
                <w:bCs/>
                <w:sz w:val="18"/>
                <w:szCs w:val="18"/>
              </w:rPr>
            </w:pPr>
            <w:r w:rsidRPr="00943C06">
              <w:rPr>
                <w:rFonts w:asciiTheme="minorEastAsia" w:eastAsiaTheme="minorEastAsia" w:hAnsiTheme="minorEastAsia" w:cs="宋体" w:hint="eastAsia"/>
                <w:b/>
                <w:bCs/>
                <w:sz w:val="18"/>
                <w:szCs w:val="18"/>
              </w:rPr>
              <w:t>数量</w:t>
            </w:r>
          </w:p>
        </w:tc>
      </w:tr>
      <w:tr w:rsidR="0010636F" w:rsidRPr="00943C06" w14:paraId="293BD173" w14:textId="77777777" w:rsidTr="002C414B">
        <w:trPr>
          <w:trHeight w:val="458"/>
        </w:trPr>
        <w:tc>
          <w:tcPr>
            <w:tcW w:w="578" w:type="dxa"/>
            <w:vAlign w:val="center"/>
          </w:tcPr>
          <w:p w14:paraId="506E4517" w14:textId="76DEF4AD" w:rsidR="0010636F" w:rsidRPr="000F68B0" w:rsidRDefault="0010636F" w:rsidP="00D11A7E">
            <w:pPr>
              <w:spacing w:line="400" w:lineRule="exact"/>
              <w:ind w:left="142"/>
              <w:rPr>
                <w:rFonts w:asciiTheme="minorEastAsia" w:eastAsiaTheme="minorEastAsia" w:hAnsiTheme="minorEastAsia"/>
                <w:sz w:val="18"/>
                <w:szCs w:val="18"/>
              </w:rPr>
            </w:pPr>
            <w:r w:rsidRPr="000F68B0">
              <w:rPr>
                <w:rFonts w:asciiTheme="minorEastAsia" w:eastAsiaTheme="minorEastAsia" w:hAnsiTheme="minorEastAsia" w:hint="eastAsia"/>
                <w:sz w:val="18"/>
                <w:szCs w:val="18"/>
              </w:rPr>
              <w:t>1</w:t>
            </w:r>
          </w:p>
        </w:tc>
        <w:tc>
          <w:tcPr>
            <w:tcW w:w="1731" w:type="dxa"/>
            <w:vAlign w:val="center"/>
          </w:tcPr>
          <w:p w14:paraId="315D648A" w14:textId="625D9120" w:rsidR="0010636F" w:rsidRPr="000F68B0" w:rsidRDefault="0010636F" w:rsidP="00D11A7E">
            <w:pPr>
              <w:spacing w:line="400" w:lineRule="exact"/>
              <w:jc w:val="center"/>
              <w:rPr>
                <w:rFonts w:asciiTheme="minorEastAsia" w:eastAsiaTheme="minorEastAsia" w:hAnsiTheme="minorEastAsia"/>
                <w:sz w:val="18"/>
                <w:szCs w:val="18"/>
              </w:rPr>
            </w:pPr>
            <w:r w:rsidRPr="000F68B0">
              <w:rPr>
                <w:rFonts w:asciiTheme="minorEastAsia" w:eastAsiaTheme="minorEastAsia" w:hAnsiTheme="minorEastAsia" w:hint="eastAsia"/>
                <w:sz w:val="18"/>
                <w:szCs w:val="18"/>
              </w:rPr>
              <w:t>放线架</w:t>
            </w:r>
          </w:p>
        </w:tc>
        <w:tc>
          <w:tcPr>
            <w:tcW w:w="6622" w:type="dxa"/>
          </w:tcPr>
          <w:p w14:paraId="5BE74FC0" w14:textId="6C65E19E" w:rsidR="0010636F" w:rsidRPr="00D11A7E" w:rsidRDefault="0010636F"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630-1000</w:t>
            </w:r>
            <w:r w:rsidR="00D11A7E" w:rsidRPr="00D11A7E">
              <w:rPr>
                <w:rFonts w:asciiTheme="minorEastAsia" w:eastAsiaTheme="minorEastAsia" w:hAnsiTheme="minorEastAsia" w:cs="宋体" w:hint="eastAsia"/>
                <w:sz w:val="18"/>
                <w:szCs w:val="18"/>
              </w:rPr>
              <w:t>主动</w:t>
            </w:r>
            <w:r w:rsidRPr="00D11A7E">
              <w:rPr>
                <w:rFonts w:asciiTheme="minorEastAsia" w:eastAsiaTheme="minorEastAsia" w:hAnsiTheme="minorEastAsia" w:cs="宋体" w:hint="eastAsia"/>
                <w:sz w:val="18"/>
                <w:szCs w:val="18"/>
              </w:rPr>
              <w:t>放线架</w:t>
            </w:r>
            <w:r w:rsidR="00D11A7E">
              <w:rPr>
                <w:rFonts w:asciiTheme="minorEastAsia" w:eastAsiaTheme="minorEastAsia" w:hAnsiTheme="minorEastAsia" w:cs="宋体" w:hint="eastAsia"/>
                <w:sz w:val="18"/>
                <w:szCs w:val="18"/>
              </w:rPr>
              <w:t>；</w:t>
            </w:r>
          </w:p>
          <w:p w14:paraId="57C0E81E" w14:textId="5CEB5AFF" w:rsidR="00D11A7E" w:rsidRPr="00D11A7E" w:rsidRDefault="00D11A7E"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使用盘径：Ф</w:t>
            </w:r>
            <w:r w:rsidRPr="00D11A7E">
              <w:rPr>
                <w:rFonts w:asciiTheme="minorEastAsia" w:eastAsiaTheme="minorEastAsia" w:hAnsiTheme="minorEastAsia" w:cs="宋体"/>
                <w:sz w:val="18"/>
                <w:szCs w:val="18"/>
              </w:rPr>
              <w:t>63</w:t>
            </w:r>
            <w:r w:rsidRPr="00D11A7E">
              <w:rPr>
                <w:rFonts w:asciiTheme="minorEastAsia" w:eastAsiaTheme="minorEastAsia" w:hAnsiTheme="minorEastAsia" w:cs="宋体" w:hint="eastAsia"/>
                <w:sz w:val="18"/>
                <w:szCs w:val="18"/>
              </w:rPr>
              <w:t>0-Ф1000mm</w:t>
            </w:r>
            <w:r>
              <w:rPr>
                <w:rFonts w:asciiTheme="minorEastAsia" w:eastAsiaTheme="minorEastAsia" w:hAnsiTheme="minorEastAsia" w:cs="宋体" w:hint="eastAsia"/>
                <w:sz w:val="18"/>
                <w:szCs w:val="18"/>
              </w:rPr>
              <w:t>；</w:t>
            </w:r>
          </w:p>
          <w:p w14:paraId="51AED883" w14:textId="7DC4416B" w:rsidR="00D11A7E" w:rsidRPr="00D11A7E" w:rsidRDefault="00D11A7E"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线速范围：60~600m/min</w:t>
            </w:r>
            <w:r>
              <w:rPr>
                <w:rFonts w:asciiTheme="minorEastAsia" w:eastAsiaTheme="minorEastAsia" w:hAnsiTheme="minorEastAsia" w:cs="宋体" w:hint="eastAsia"/>
                <w:sz w:val="18"/>
                <w:szCs w:val="18"/>
              </w:rPr>
              <w:t>；</w:t>
            </w:r>
          </w:p>
          <w:p w14:paraId="30217226" w14:textId="434B4AF7" w:rsidR="00D11A7E" w:rsidRPr="00D11A7E" w:rsidRDefault="00D11A7E"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适应线径：Ф0.5~7.0mm</w:t>
            </w:r>
            <w:r>
              <w:rPr>
                <w:rFonts w:asciiTheme="minorEastAsia" w:eastAsiaTheme="minorEastAsia" w:hAnsiTheme="minorEastAsia" w:cs="宋体" w:hint="eastAsia"/>
                <w:sz w:val="18"/>
                <w:szCs w:val="18"/>
              </w:rPr>
              <w:t>；</w:t>
            </w:r>
          </w:p>
          <w:p w14:paraId="221E7D04" w14:textId="77777777" w:rsidR="00D11A7E" w:rsidRDefault="0010636F"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气缸夹放，丝杠电动升降</w:t>
            </w:r>
            <w:r w:rsidR="00D11A7E">
              <w:rPr>
                <w:rFonts w:asciiTheme="minorEastAsia" w:eastAsiaTheme="minorEastAsia" w:hAnsiTheme="minorEastAsia" w:cs="宋体" w:hint="eastAsia"/>
                <w:sz w:val="18"/>
                <w:szCs w:val="18"/>
              </w:rPr>
              <w:t>；</w:t>
            </w:r>
          </w:p>
          <w:p w14:paraId="66E6CC29" w14:textId="5A127FF3" w:rsidR="00D11A7E" w:rsidRPr="00D11A7E" w:rsidRDefault="000E6BE9" w:rsidP="00D11A7E">
            <w:pPr>
              <w:pStyle w:val="af2"/>
              <w:numPr>
                <w:ilvl w:val="0"/>
                <w:numId w:val="1"/>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顶针孔￠80、￠56mm</w:t>
            </w:r>
            <w:r w:rsidR="00D11A7E">
              <w:rPr>
                <w:rFonts w:asciiTheme="minorEastAsia" w:eastAsiaTheme="minorEastAsia" w:hAnsiTheme="minorEastAsia" w:cs="宋体" w:hint="eastAsia"/>
                <w:sz w:val="18"/>
                <w:szCs w:val="18"/>
              </w:rPr>
              <w:t>；</w:t>
            </w:r>
          </w:p>
        </w:tc>
        <w:tc>
          <w:tcPr>
            <w:tcW w:w="1559" w:type="dxa"/>
            <w:vAlign w:val="center"/>
          </w:tcPr>
          <w:p w14:paraId="3F332C6B" w14:textId="32750286" w:rsidR="0010636F" w:rsidRPr="0010636F" w:rsidRDefault="0010636F" w:rsidP="00943C06">
            <w:pPr>
              <w:spacing w:line="400" w:lineRule="exact"/>
              <w:jc w:val="center"/>
              <w:rPr>
                <w:rFonts w:asciiTheme="minorEastAsia" w:eastAsiaTheme="minorEastAsia" w:hAnsiTheme="minorEastAsia"/>
                <w:sz w:val="18"/>
                <w:szCs w:val="18"/>
                <w:highlight w:val="yellow"/>
              </w:rPr>
            </w:pPr>
            <w:r w:rsidRPr="00D11A7E">
              <w:rPr>
                <w:rFonts w:asciiTheme="minorEastAsia" w:eastAsiaTheme="minorEastAsia" w:hAnsiTheme="minorEastAsia" w:hint="eastAsia"/>
                <w:sz w:val="18"/>
                <w:szCs w:val="18"/>
              </w:rPr>
              <w:t>1</w:t>
            </w:r>
            <w:r w:rsidR="00D11A7E" w:rsidRPr="00D11A7E">
              <w:rPr>
                <w:rFonts w:asciiTheme="minorEastAsia" w:eastAsiaTheme="minorEastAsia" w:hAnsiTheme="minorEastAsia" w:hint="eastAsia"/>
                <w:sz w:val="18"/>
                <w:szCs w:val="18"/>
              </w:rPr>
              <w:t>套</w:t>
            </w:r>
          </w:p>
        </w:tc>
      </w:tr>
      <w:tr w:rsidR="00D11A7E" w:rsidRPr="00943C06" w14:paraId="7B198B6A" w14:textId="77777777" w:rsidTr="002C414B">
        <w:trPr>
          <w:trHeight w:val="458"/>
        </w:trPr>
        <w:tc>
          <w:tcPr>
            <w:tcW w:w="578" w:type="dxa"/>
            <w:vAlign w:val="center"/>
          </w:tcPr>
          <w:p w14:paraId="40EE5B9D" w14:textId="1E065F9D" w:rsidR="00D11A7E" w:rsidRDefault="00D11A7E" w:rsidP="00D11A7E">
            <w:pPr>
              <w:spacing w:line="400" w:lineRule="exact"/>
              <w:ind w:left="142"/>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731" w:type="dxa"/>
            <w:vAlign w:val="center"/>
          </w:tcPr>
          <w:p w14:paraId="133D7BDE" w14:textId="222E07C9" w:rsidR="00D11A7E" w:rsidRPr="00D11A7E" w:rsidRDefault="00D11A7E" w:rsidP="00D11A7E">
            <w:pPr>
              <w:spacing w:line="400" w:lineRule="exact"/>
              <w:jc w:val="center"/>
              <w:rPr>
                <w:rFonts w:asciiTheme="minorEastAsia" w:eastAsiaTheme="minorEastAsia" w:hAnsiTheme="minorEastAsia"/>
                <w:sz w:val="18"/>
                <w:szCs w:val="18"/>
                <w:highlight w:val="green"/>
              </w:rPr>
            </w:pPr>
            <w:r w:rsidRPr="00D11A7E">
              <w:rPr>
                <w:rFonts w:asciiTheme="minorEastAsia" w:eastAsiaTheme="minorEastAsia" w:hAnsiTheme="minorEastAsia" w:hint="eastAsia"/>
                <w:sz w:val="18"/>
                <w:szCs w:val="18"/>
              </w:rPr>
              <w:t>张力缓冲架</w:t>
            </w:r>
          </w:p>
        </w:tc>
        <w:tc>
          <w:tcPr>
            <w:tcW w:w="6622" w:type="dxa"/>
          </w:tcPr>
          <w:p w14:paraId="51DF6CDE" w14:textId="2EC8AA2A" w:rsidR="00D11A7E" w:rsidRDefault="00D11A7E" w:rsidP="00D568AF">
            <w:pPr>
              <w:pStyle w:val="af2"/>
              <w:numPr>
                <w:ilvl w:val="0"/>
                <w:numId w:val="3"/>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结构形式：立式；</w:t>
            </w:r>
          </w:p>
          <w:p w14:paraId="6334E3E0" w14:textId="10390658" w:rsidR="00D11A7E" w:rsidRDefault="00D11A7E" w:rsidP="00D568AF">
            <w:pPr>
              <w:pStyle w:val="af2"/>
              <w:numPr>
                <w:ilvl w:val="0"/>
                <w:numId w:val="3"/>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导轮直径：4</w:t>
            </w:r>
            <w:r>
              <w:rPr>
                <w:rFonts w:asciiTheme="minorEastAsia" w:eastAsiaTheme="minorEastAsia" w:hAnsiTheme="minorEastAsia" w:cs="宋体"/>
                <w:sz w:val="18"/>
                <w:szCs w:val="18"/>
              </w:rPr>
              <w:t>50mm</w:t>
            </w:r>
            <w:r>
              <w:rPr>
                <w:rFonts w:asciiTheme="minorEastAsia" w:eastAsiaTheme="minorEastAsia" w:hAnsiTheme="minorEastAsia" w:cs="宋体" w:hint="eastAsia"/>
                <w:sz w:val="18"/>
                <w:szCs w:val="18"/>
              </w:rPr>
              <w:t>；</w:t>
            </w:r>
          </w:p>
          <w:p w14:paraId="642246B7" w14:textId="665ACD2A" w:rsidR="00D11A7E" w:rsidRDefault="00D11A7E" w:rsidP="00D568AF">
            <w:pPr>
              <w:pStyle w:val="af2"/>
              <w:numPr>
                <w:ilvl w:val="0"/>
                <w:numId w:val="3"/>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张力控制：磁粉制动器</w:t>
            </w:r>
            <w:r>
              <w:rPr>
                <w:rFonts w:asciiTheme="minorEastAsia" w:eastAsiaTheme="minorEastAsia" w:hAnsiTheme="minorEastAsia" w:cs="宋体" w:hint="eastAsia"/>
                <w:sz w:val="18"/>
                <w:szCs w:val="18"/>
              </w:rPr>
              <w:t>；</w:t>
            </w:r>
          </w:p>
          <w:p w14:paraId="38C5A15B" w14:textId="01A2B4B6" w:rsidR="00D11A7E" w:rsidRPr="00D11A7E" w:rsidRDefault="00D11A7E" w:rsidP="00D568AF">
            <w:pPr>
              <w:pStyle w:val="af2"/>
              <w:numPr>
                <w:ilvl w:val="0"/>
                <w:numId w:val="3"/>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适应线径：(max)φ7mm</w:t>
            </w:r>
            <w:r>
              <w:rPr>
                <w:rFonts w:asciiTheme="minorEastAsia" w:eastAsiaTheme="minorEastAsia" w:hAnsiTheme="minorEastAsia" w:cs="宋体" w:hint="eastAsia"/>
                <w:sz w:val="18"/>
                <w:szCs w:val="18"/>
              </w:rPr>
              <w:t>；</w:t>
            </w:r>
          </w:p>
        </w:tc>
        <w:tc>
          <w:tcPr>
            <w:tcW w:w="1559" w:type="dxa"/>
            <w:vAlign w:val="center"/>
          </w:tcPr>
          <w:p w14:paraId="10CBF242" w14:textId="2137A19A" w:rsidR="00D11A7E" w:rsidRPr="00943C06" w:rsidRDefault="00D11A7E"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1</w:t>
            </w:r>
            <w:r>
              <w:rPr>
                <w:rFonts w:asciiTheme="minorEastAsia" w:eastAsiaTheme="minorEastAsia" w:hAnsiTheme="minorEastAsia" w:hint="eastAsia"/>
                <w:sz w:val="18"/>
                <w:szCs w:val="18"/>
              </w:rPr>
              <w:t>套</w:t>
            </w:r>
          </w:p>
        </w:tc>
      </w:tr>
      <w:tr w:rsidR="00904A19" w:rsidRPr="00943C06" w14:paraId="5615E43C" w14:textId="77777777" w:rsidTr="002C414B">
        <w:trPr>
          <w:trHeight w:val="458"/>
        </w:trPr>
        <w:tc>
          <w:tcPr>
            <w:tcW w:w="578" w:type="dxa"/>
            <w:vAlign w:val="center"/>
          </w:tcPr>
          <w:p w14:paraId="3B790444" w14:textId="0F07F431" w:rsidR="00904A19" w:rsidRPr="000F68B0" w:rsidRDefault="00D11A7E" w:rsidP="00D11A7E">
            <w:pPr>
              <w:spacing w:line="400" w:lineRule="exact"/>
              <w:ind w:left="142"/>
              <w:rPr>
                <w:rFonts w:asciiTheme="minorEastAsia" w:eastAsiaTheme="minorEastAsia" w:hAnsiTheme="minorEastAsia"/>
                <w:sz w:val="18"/>
                <w:szCs w:val="18"/>
              </w:rPr>
            </w:pPr>
            <w:r w:rsidRPr="000F68B0">
              <w:rPr>
                <w:rFonts w:asciiTheme="minorEastAsia" w:eastAsiaTheme="minorEastAsia" w:hAnsiTheme="minorEastAsia"/>
                <w:sz w:val="18"/>
                <w:szCs w:val="18"/>
              </w:rPr>
              <w:t>3</w:t>
            </w:r>
          </w:p>
        </w:tc>
        <w:tc>
          <w:tcPr>
            <w:tcW w:w="1731" w:type="dxa"/>
            <w:vAlign w:val="center"/>
          </w:tcPr>
          <w:p w14:paraId="2CA5704F" w14:textId="61F20C85" w:rsidR="00904A19" w:rsidRPr="000F68B0" w:rsidRDefault="00D11A7E" w:rsidP="00D11A7E">
            <w:pPr>
              <w:spacing w:line="400" w:lineRule="exact"/>
              <w:jc w:val="center"/>
              <w:rPr>
                <w:rFonts w:asciiTheme="minorEastAsia" w:eastAsiaTheme="minorEastAsia" w:hAnsiTheme="minorEastAsia"/>
                <w:color w:val="FF0000"/>
                <w:sz w:val="18"/>
                <w:szCs w:val="18"/>
              </w:rPr>
            </w:pPr>
            <w:r w:rsidRPr="000F68B0">
              <w:rPr>
                <w:rFonts w:asciiTheme="minorEastAsia" w:eastAsiaTheme="minorEastAsia" w:hAnsiTheme="minorEastAsia" w:hint="eastAsia"/>
                <w:sz w:val="18"/>
                <w:szCs w:val="18"/>
              </w:rPr>
              <w:t>卧式储线</w:t>
            </w:r>
            <w:r w:rsidR="000D0C43" w:rsidRPr="000F68B0">
              <w:rPr>
                <w:rFonts w:asciiTheme="minorEastAsia" w:eastAsiaTheme="minorEastAsia" w:hAnsiTheme="minorEastAsia" w:hint="eastAsia"/>
                <w:sz w:val="18"/>
                <w:szCs w:val="18"/>
              </w:rPr>
              <w:t>架</w:t>
            </w:r>
          </w:p>
        </w:tc>
        <w:tc>
          <w:tcPr>
            <w:tcW w:w="6622" w:type="dxa"/>
          </w:tcPr>
          <w:p w14:paraId="26A5366F" w14:textId="46D9DBCA" w:rsidR="003D21D8" w:rsidRPr="00D11A7E" w:rsidRDefault="003D21D8"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卧式储线架</w:t>
            </w:r>
            <w:r w:rsidR="00D11A7E">
              <w:rPr>
                <w:rFonts w:asciiTheme="minorEastAsia" w:eastAsiaTheme="minorEastAsia" w:hAnsiTheme="minorEastAsia" w:cs="宋体" w:hint="eastAsia"/>
                <w:sz w:val="18"/>
                <w:szCs w:val="18"/>
              </w:rPr>
              <w:t>；</w:t>
            </w:r>
          </w:p>
          <w:p w14:paraId="4121DED8" w14:textId="54F7E70B" w:rsidR="003D21D8" w:rsidRPr="00D11A7E" w:rsidRDefault="003D21D8"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储线量</w:t>
            </w:r>
            <w:proofErr w:type="gramEnd"/>
            <w:r w:rsidR="00D11A7E">
              <w:rPr>
                <w:rFonts w:asciiTheme="minorEastAsia" w:eastAsiaTheme="minorEastAsia" w:hAnsiTheme="minorEastAsia" w:cs="宋体" w:hint="eastAsia"/>
                <w:sz w:val="18"/>
                <w:szCs w:val="18"/>
              </w:rPr>
              <w:t>：≥</w:t>
            </w:r>
            <w:r w:rsidRPr="00D11A7E">
              <w:rPr>
                <w:rFonts w:asciiTheme="minorEastAsia" w:eastAsiaTheme="minorEastAsia" w:hAnsiTheme="minorEastAsia" w:cs="宋体" w:hint="eastAsia"/>
                <w:sz w:val="18"/>
                <w:szCs w:val="18"/>
              </w:rPr>
              <w:t>100米</w:t>
            </w:r>
            <w:r w:rsidR="00D11A7E">
              <w:rPr>
                <w:rFonts w:asciiTheme="minorEastAsia" w:eastAsiaTheme="minorEastAsia" w:hAnsiTheme="minorEastAsia" w:cs="宋体" w:hint="eastAsia"/>
                <w:sz w:val="18"/>
                <w:szCs w:val="18"/>
              </w:rPr>
              <w:t>；</w:t>
            </w:r>
          </w:p>
          <w:p w14:paraId="74126516" w14:textId="3A815252" w:rsidR="000D0C43" w:rsidRPr="00D11A7E" w:rsidRDefault="000D0C43"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张力控制：</w:t>
            </w:r>
            <w:r w:rsidR="00D11A7E" w:rsidRPr="00D11A7E">
              <w:rPr>
                <w:rFonts w:asciiTheme="minorEastAsia" w:eastAsiaTheme="minorEastAsia" w:hAnsiTheme="minorEastAsia" w:cs="宋体" w:hint="eastAsia"/>
                <w:sz w:val="18"/>
                <w:szCs w:val="18"/>
              </w:rPr>
              <w:t>伺服电机+控制器驱动提供，能</w:t>
            </w:r>
            <w:proofErr w:type="gramStart"/>
            <w:r w:rsidR="00D11A7E" w:rsidRPr="00D11A7E">
              <w:rPr>
                <w:rFonts w:asciiTheme="minorEastAsia" w:eastAsiaTheme="minorEastAsia" w:hAnsiTheme="minorEastAsia" w:cs="宋体" w:hint="eastAsia"/>
                <w:sz w:val="18"/>
                <w:szCs w:val="18"/>
              </w:rPr>
              <w:t>根据储线长度</w:t>
            </w:r>
            <w:proofErr w:type="gramEnd"/>
            <w:r w:rsidR="00D11A7E" w:rsidRPr="00D11A7E">
              <w:rPr>
                <w:rFonts w:asciiTheme="minorEastAsia" w:eastAsiaTheme="minorEastAsia" w:hAnsiTheme="minorEastAsia" w:cs="宋体" w:hint="eastAsia"/>
                <w:sz w:val="18"/>
                <w:szCs w:val="18"/>
              </w:rPr>
              <w:t>自动控制挤塑机降速；</w:t>
            </w:r>
            <w:r w:rsidRPr="00D11A7E">
              <w:rPr>
                <w:rFonts w:asciiTheme="minorEastAsia" w:eastAsiaTheme="minorEastAsia" w:hAnsiTheme="minorEastAsia" w:cs="宋体" w:hint="eastAsia"/>
                <w:sz w:val="18"/>
                <w:szCs w:val="18"/>
              </w:rPr>
              <w:t xml:space="preserve">  </w:t>
            </w:r>
          </w:p>
          <w:p w14:paraId="7824C83E" w14:textId="2BBD87E5" w:rsidR="00853E85" w:rsidRPr="00D11A7E" w:rsidRDefault="00D11A7E"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导</w:t>
            </w:r>
            <w:r w:rsidR="000D0C43" w:rsidRPr="00D11A7E">
              <w:rPr>
                <w:rFonts w:asciiTheme="minorEastAsia" w:eastAsiaTheme="minorEastAsia" w:hAnsiTheme="minorEastAsia" w:cs="宋体" w:hint="eastAsia"/>
                <w:sz w:val="18"/>
                <w:szCs w:val="18"/>
              </w:rPr>
              <w:t>轮</w:t>
            </w:r>
            <w:r>
              <w:rPr>
                <w:rFonts w:asciiTheme="minorEastAsia" w:eastAsiaTheme="minorEastAsia" w:hAnsiTheme="minorEastAsia" w:cs="宋体" w:hint="eastAsia"/>
                <w:sz w:val="18"/>
                <w:szCs w:val="18"/>
              </w:rPr>
              <w:t>直径</w:t>
            </w:r>
            <w:r w:rsidR="000D0C43" w:rsidRPr="00D11A7E">
              <w:rPr>
                <w:rFonts w:asciiTheme="minorEastAsia" w:eastAsiaTheme="minorEastAsia" w:hAnsiTheme="minorEastAsia" w:cs="宋体" w:hint="eastAsia"/>
                <w:sz w:val="18"/>
                <w:szCs w:val="18"/>
              </w:rPr>
              <w:t>：</w:t>
            </w:r>
            <w:r w:rsidR="008B5714" w:rsidRPr="00D11A7E">
              <w:rPr>
                <w:rFonts w:asciiTheme="minorEastAsia" w:eastAsiaTheme="minorEastAsia" w:hAnsiTheme="minorEastAsia" w:cs="宋体" w:hint="eastAsia"/>
                <w:sz w:val="18"/>
                <w:szCs w:val="18"/>
              </w:rPr>
              <w:t>Ø</w:t>
            </w:r>
            <w:r w:rsidRPr="00D11A7E">
              <w:rPr>
                <w:rFonts w:asciiTheme="minorEastAsia" w:eastAsiaTheme="minorEastAsia" w:hAnsiTheme="minorEastAsia" w:cs="宋体"/>
                <w:sz w:val="18"/>
                <w:szCs w:val="18"/>
              </w:rPr>
              <w:t>45</w:t>
            </w:r>
            <w:r w:rsidR="000D0C43" w:rsidRPr="00D11A7E">
              <w:rPr>
                <w:rFonts w:asciiTheme="minorEastAsia" w:eastAsiaTheme="minorEastAsia" w:hAnsiTheme="minorEastAsia" w:cs="宋体" w:hint="eastAsia"/>
                <w:sz w:val="18"/>
                <w:szCs w:val="18"/>
              </w:rPr>
              <w:t>0mm</w:t>
            </w:r>
            <w:r>
              <w:rPr>
                <w:rFonts w:asciiTheme="minorEastAsia" w:eastAsiaTheme="minorEastAsia" w:hAnsiTheme="minorEastAsia" w:cs="宋体" w:hint="eastAsia"/>
                <w:sz w:val="18"/>
                <w:szCs w:val="18"/>
              </w:rPr>
              <w:t>，</w:t>
            </w:r>
            <w:r w:rsidR="000D0C43" w:rsidRPr="00D11A7E">
              <w:rPr>
                <w:rFonts w:asciiTheme="minorEastAsia" w:eastAsiaTheme="minorEastAsia" w:hAnsiTheme="minorEastAsia" w:cs="宋体" w:hint="eastAsia"/>
                <w:sz w:val="18"/>
                <w:szCs w:val="18"/>
              </w:rPr>
              <w:t>铝合金材质</w:t>
            </w:r>
            <w:r>
              <w:rPr>
                <w:rFonts w:asciiTheme="minorEastAsia" w:eastAsiaTheme="minorEastAsia" w:hAnsiTheme="minorEastAsia" w:cs="宋体" w:hint="eastAsia"/>
                <w:sz w:val="18"/>
                <w:szCs w:val="18"/>
              </w:rPr>
              <w:t>；</w:t>
            </w:r>
          </w:p>
          <w:p w14:paraId="515AE555" w14:textId="35AE475D" w:rsidR="00853E85" w:rsidRPr="00D11A7E" w:rsidRDefault="00853E85"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适应线径：(max)φ7mm</w:t>
            </w:r>
            <w:r w:rsidR="00D11A7E" w:rsidRPr="00D11A7E">
              <w:rPr>
                <w:rFonts w:asciiTheme="minorEastAsia" w:eastAsiaTheme="minorEastAsia" w:hAnsiTheme="minorEastAsia" w:cs="宋体" w:hint="eastAsia"/>
                <w:sz w:val="18"/>
                <w:szCs w:val="18"/>
              </w:rPr>
              <w:t>；</w:t>
            </w:r>
          </w:p>
          <w:p w14:paraId="6C26E437" w14:textId="786AF65F" w:rsidR="00853E85" w:rsidRPr="00D11A7E" w:rsidRDefault="00853E85" w:rsidP="00D568AF">
            <w:pPr>
              <w:pStyle w:val="af2"/>
              <w:numPr>
                <w:ilvl w:val="0"/>
                <w:numId w:val="4"/>
              </w:numPr>
              <w:tabs>
                <w:tab w:val="left" w:pos="1800"/>
              </w:tabs>
              <w:adjustRightInd w:val="0"/>
              <w:spacing w:line="400" w:lineRule="exact"/>
              <w:ind w:firstLineChars="0"/>
              <w:jc w:val="left"/>
              <w:textAlignment w:val="baseline"/>
              <w:rPr>
                <w:rFonts w:asciiTheme="minorEastAsia" w:eastAsiaTheme="minorEastAsia" w:hAnsiTheme="minorEastAsia"/>
                <w:color w:val="000000"/>
                <w:sz w:val="18"/>
                <w:szCs w:val="18"/>
              </w:rPr>
            </w:pPr>
            <w:r w:rsidRPr="00D11A7E">
              <w:rPr>
                <w:rFonts w:asciiTheme="minorEastAsia" w:eastAsiaTheme="minorEastAsia" w:hAnsiTheme="minorEastAsia" w:cs="宋体" w:hint="eastAsia"/>
                <w:sz w:val="18"/>
                <w:szCs w:val="18"/>
              </w:rPr>
              <w:t>夹线装置：停机时自动夹紧线芯</w:t>
            </w:r>
            <w:r w:rsidR="00D11A7E">
              <w:rPr>
                <w:rFonts w:asciiTheme="minorEastAsia" w:eastAsiaTheme="minorEastAsia" w:hAnsiTheme="minorEastAsia" w:cs="宋体" w:hint="eastAsia"/>
                <w:sz w:val="18"/>
                <w:szCs w:val="18"/>
              </w:rPr>
              <w:t>；</w:t>
            </w:r>
          </w:p>
        </w:tc>
        <w:tc>
          <w:tcPr>
            <w:tcW w:w="1559" w:type="dxa"/>
            <w:vAlign w:val="center"/>
          </w:tcPr>
          <w:p w14:paraId="2B0E13AF" w14:textId="61E14548" w:rsidR="00904A19" w:rsidRPr="00943C06" w:rsidRDefault="000D0C43" w:rsidP="00943C06">
            <w:pPr>
              <w:spacing w:line="400" w:lineRule="exact"/>
              <w:jc w:val="center"/>
              <w:rPr>
                <w:rFonts w:asciiTheme="minorEastAsia" w:eastAsiaTheme="minorEastAsia" w:hAnsiTheme="minorEastAsia"/>
                <w:sz w:val="18"/>
                <w:szCs w:val="18"/>
              </w:rPr>
            </w:pPr>
            <w:r w:rsidRPr="00943C06">
              <w:rPr>
                <w:rFonts w:asciiTheme="minorEastAsia" w:eastAsiaTheme="minorEastAsia" w:hAnsiTheme="minorEastAsia"/>
                <w:sz w:val="18"/>
                <w:szCs w:val="18"/>
              </w:rPr>
              <w:t>1</w:t>
            </w:r>
            <w:r w:rsidR="00AE1411" w:rsidRPr="00943C06">
              <w:rPr>
                <w:rFonts w:asciiTheme="minorEastAsia" w:eastAsiaTheme="minorEastAsia" w:hAnsiTheme="minorEastAsia" w:hint="eastAsia"/>
                <w:sz w:val="18"/>
                <w:szCs w:val="18"/>
              </w:rPr>
              <w:t>套</w:t>
            </w:r>
          </w:p>
        </w:tc>
      </w:tr>
      <w:tr w:rsidR="00D11A7E" w:rsidRPr="00943C06" w14:paraId="13BF7375" w14:textId="77777777" w:rsidTr="002C414B">
        <w:trPr>
          <w:trHeight w:val="1251"/>
        </w:trPr>
        <w:tc>
          <w:tcPr>
            <w:tcW w:w="578" w:type="dxa"/>
            <w:vAlign w:val="center"/>
          </w:tcPr>
          <w:p w14:paraId="10CF968C" w14:textId="32BD17A9" w:rsidR="00D11A7E" w:rsidRPr="000F68B0" w:rsidRDefault="00D11A7E" w:rsidP="00D11A7E">
            <w:pPr>
              <w:spacing w:line="400" w:lineRule="exact"/>
              <w:ind w:left="142"/>
              <w:rPr>
                <w:rFonts w:asciiTheme="minorEastAsia" w:eastAsiaTheme="minorEastAsia" w:hAnsiTheme="minorEastAsia"/>
                <w:sz w:val="18"/>
                <w:szCs w:val="18"/>
              </w:rPr>
            </w:pPr>
            <w:r w:rsidRPr="000F68B0">
              <w:rPr>
                <w:rFonts w:asciiTheme="minorEastAsia" w:eastAsiaTheme="minorEastAsia" w:hAnsiTheme="minorEastAsia" w:hint="eastAsia"/>
                <w:sz w:val="18"/>
                <w:szCs w:val="18"/>
              </w:rPr>
              <w:t>4</w:t>
            </w:r>
          </w:p>
        </w:tc>
        <w:tc>
          <w:tcPr>
            <w:tcW w:w="1731" w:type="dxa"/>
            <w:vAlign w:val="center"/>
          </w:tcPr>
          <w:p w14:paraId="06CF3BED" w14:textId="27E2B6A6" w:rsidR="00D11A7E" w:rsidRPr="000F68B0" w:rsidRDefault="00D11A7E" w:rsidP="00D11A7E">
            <w:pPr>
              <w:spacing w:line="400" w:lineRule="exact"/>
              <w:jc w:val="center"/>
              <w:rPr>
                <w:rFonts w:asciiTheme="minorEastAsia" w:eastAsiaTheme="minorEastAsia" w:hAnsiTheme="minorEastAsia"/>
                <w:sz w:val="18"/>
                <w:szCs w:val="18"/>
              </w:rPr>
            </w:pPr>
            <w:proofErr w:type="gramStart"/>
            <w:r w:rsidRPr="000F68B0">
              <w:rPr>
                <w:rFonts w:asciiTheme="minorEastAsia" w:eastAsiaTheme="minorEastAsia" w:hAnsiTheme="minorEastAsia" w:hint="eastAsia"/>
                <w:sz w:val="18"/>
                <w:szCs w:val="18"/>
              </w:rPr>
              <w:t>计米器</w:t>
            </w:r>
            <w:proofErr w:type="gramEnd"/>
          </w:p>
        </w:tc>
        <w:tc>
          <w:tcPr>
            <w:tcW w:w="6622" w:type="dxa"/>
          </w:tcPr>
          <w:p w14:paraId="36F946E5" w14:textId="77777777" w:rsidR="00D11A7E" w:rsidRPr="00D11A7E" w:rsidRDefault="00D11A7E" w:rsidP="00D568AF">
            <w:pPr>
              <w:pStyle w:val="af2"/>
              <w:numPr>
                <w:ilvl w:val="0"/>
                <w:numId w:val="5"/>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计米精度</w:t>
            </w:r>
            <w:proofErr w:type="gramEnd"/>
            <w:r w:rsidRPr="00D11A7E">
              <w:rPr>
                <w:rFonts w:asciiTheme="minorEastAsia" w:eastAsiaTheme="minorEastAsia" w:hAnsiTheme="minorEastAsia" w:cs="宋体" w:hint="eastAsia"/>
                <w:sz w:val="18"/>
                <w:szCs w:val="18"/>
              </w:rPr>
              <w:t>：500mm/r；±3/1000m；</w:t>
            </w:r>
          </w:p>
          <w:p w14:paraId="2F92C483" w14:textId="77777777" w:rsidR="00D11A7E" w:rsidRDefault="00D11A7E" w:rsidP="00D568AF">
            <w:pPr>
              <w:pStyle w:val="af2"/>
              <w:numPr>
                <w:ilvl w:val="0"/>
                <w:numId w:val="5"/>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计米形式</w:t>
            </w:r>
            <w:proofErr w:type="gramEnd"/>
            <w:r w:rsidRPr="00D11A7E">
              <w:rPr>
                <w:rFonts w:asciiTheme="minorEastAsia" w:eastAsiaTheme="minorEastAsia" w:hAnsiTheme="minorEastAsia" w:cs="宋体" w:hint="eastAsia"/>
                <w:sz w:val="18"/>
                <w:szCs w:val="18"/>
              </w:rPr>
              <w:t>：轮式单向</w:t>
            </w:r>
            <w:proofErr w:type="gramStart"/>
            <w:r w:rsidRPr="00D11A7E">
              <w:rPr>
                <w:rFonts w:asciiTheme="minorEastAsia" w:eastAsiaTheme="minorEastAsia" w:hAnsiTheme="minorEastAsia" w:cs="宋体" w:hint="eastAsia"/>
                <w:sz w:val="18"/>
                <w:szCs w:val="18"/>
              </w:rPr>
              <w:t>止退计米</w:t>
            </w:r>
            <w:proofErr w:type="gramEnd"/>
            <w:r w:rsidRPr="00D11A7E">
              <w:rPr>
                <w:rFonts w:asciiTheme="minorEastAsia" w:eastAsiaTheme="minorEastAsia" w:hAnsiTheme="minorEastAsia" w:cs="宋体" w:hint="eastAsia"/>
                <w:sz w:val="18"/>
                <w:szCs w:val="18"/>
              </w:rPr>
              <w:t>；</w:t>
            </w:r>
          </w:p>
          <w:p w14:paraId="28B089FA" w14:textId="77777777" w:rsidR="00D11A7E" w:rsidRDefault="00D11A7E" w:rsidP="00D568AF">
            <w:pPr>
              <w:pStyle w:val="af2"/>
              <w:numPr>
                <w:ilvl w:val="0"/>
                <w:numId w:val="5"/>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适应线径：Max：φ20mm；</w:t>
            </w:r>
          </w:p>
          <w:p w14:paraId="21EC08C9" w14:textId="77777777" w:rsidR="00D11A7E" w:rsidRPr="00D11A7E" w:rsidRDefault="00D11A7E" w:rsidP="00D568AF">
            <w:pPr>
              <w:pStyle w:val="af2"/>
              <w:numPr>
                <w:ilvl w:val="0"/>
                <w:numId w:val="5"/>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计米轮</w:t>
            </w:r>
            <w:proofErr w:type="gramEnd"/>
            <w:r w:rsidRPr="00D11A7E">
              <w:rPr>
                <w:rFonts w:asciiTheme="minorEastAsia" w:eastAsiaTheme="minorEastAsia" w:hAnsiTheme="minorEastAsia" w:cs="宋体" w:hint="eastAsia"/>
                <w:sz w:val="18"/>
                <w:szCs w:val="18"/>
              </w:rPr>
              <w:t>直径：φ159mm，</w:t>
            </w:r>
            <w:proofErr w:type="gramStart"/>
            <w:r w:rsidRPr="00D11A7E">
              <w:rPr>
                <w:rFonts w:asciiTheme="minorEastAsia" w:eastAsiaTheme="minorEastAsia" w:hAnsiTheme="minorEastAsia" w:cs="宋体" w:hint="eastAsia"/>
                <w:sz w:val="18"/>
                <w:szCs w:val="18"/>
              </w:rPr>
              <w:t>轮面喷陶</w:t>
            </w:r>
            <w:proofErr w:type="gramEnd"/>
            <w:r w:rsidRPr="00D11A7E">
              <w:rPr>
                <w:rFonts w:asciiTheme="minorEastAsia" w:eastAsiaTheme="minorEastAsia" w:hAnsiTheme="minorEastAsia" w:cs="宋体" w:hint="eastAsia"/>
                <w:sz w:val="18"/>
                <w:szCs w:val="18"/>
              </w:rPr>
              <w:t>处理；</w:t>
            </w:r>
          </w:p>
          <w:p w14:paraId="573A9603" w14:textId="47F6D11A" w:rsidR="00D11A7E" w:rsidRPr="00D11A7E" w:rsidRDefault="00D11A7E" w:rsidP="00D568AF">
            <w:pPr>
              <w:pStyle w:val="af2"/>
              <w:numPr>
                <w:ilvl w:val="0"/>
                <w:numId w:val="5"/>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w:t>
            </w:r>
            <w:proofErr w:type="gramStart"/>
            <w:r w:rsidRPr="00D11A7E">
              <w:rPr>
                <w:rFonts w:asciiTheme="minorEastAsia" w:eastAsiaTheme="minorEastAsia" w:hAnsiTheme="minorEastAsia" w:cs="宋体" w:hint="eastAsia"/>
                <w:sz w:val="18"/>
                <w:szCs w:val="18"/>
              </w:rPr>
              <w:t>计米压轮</w:t>
            </w:r>
            <w:proofErr w:type="gramEnd"/>
            <w:r w:rsidRPr="00D11A7E">
              <w:rPr>
                <w:rFonts w:asciiTheme="minorEastAsia" w:eastAsiaTheme="minorEastAsia" w:hAnsiTheme="minorEastAsia" w:cs="宋体" w:hint="eastAsia"/>
                <w:sz w:val="18"/>
                <w:szCs w:val="18"/>
              </w:rPr>
              <w:t>：φ159mm，轮面包PU；</w:t>
            </w:r>
          </w:p>
        </w:tc>
        <w:tc>
          <w:tcPr>
            <w:tcW w:w="1559" w:type="dxa"/>
            <w:vAlign w:val="center"/>
          </w:tcPr>
          <w:p w14:paraId="7D99E3A7" w14:textId="1E921119" w:rsidR="00D11A7E" w:rsidRDefault="00D11A7E"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1套</w:t>
            </w:r>
          </w:p>
        </w:tc>
      </w:tr>
      <w:tr w:rsidR="00B018F3" w:rsidRPr="00943C06" w14:paraId="3AF5D36D" w14:textId="77777777" w:rsidTr="002C414B">
        <w:trPr>
          <w:trHeight w:val="1251"/>
        </w:trPr>
        <w:tc>
          <w:tcPr>
            <w:tcW w:w="578" w:type="dxa"/>
            <w:vAlign w:val="center"/>
          </w:tcPr>
          <w:p w14:paraId="00984D42" w14:textId="04C4566F" w:rsidR="00B018F3" w:rsidRPr="00943C06" w:rsidRDefault="00D11A7E" w:rsidP="00D11A7E">
            <w:pPr>
              <w:spacing w:line="400" w:lineRule="exact"/>
              <w:ind w:left="142"/>
              <w:rPr>
                <w:rFonts w:asciiTheme="minorEastAsia" w:eastAsiaTheme="minorEastAsia" w:hAnsiTheme="minorEastAsia"/>
                <w:sz w:val="18"/>
                <w:szCs w:val="18"/>
              </w:rPr>
            </w:pPr>
            <w:r>
              <w:rPr>
                <w:rFonts w:asciiTheme="minorEastAsia" w:eastAsiaTheme="minorEastAsia" w:hAnsiTheme="minorEastAsia"/>
                <w:sz w:val="18"/>
                <w:szCs w:val="18"/>
              </w:rPr>
              <w:lastRenderedPageBreak/>
              <w:t>5</w:t>
            </w:r>
          </w:p>
        </w:tc>
        <w:tc>
          <w:tcPr>
            <w:tcW w:w="1731" w:type="dxa"/>
            <w:vAlign w:val="center"/>
          </w:tcPr>
          <w:p w14:paraId="6DD88237" w14:textId="3F85C7A9" w:rsidR="00B018F3" w:rsidRPr="00943C06" w:rsidRDefault="00D11A7E" w:rsidP="00D11A7E">
            <w:pPr>
              <w:tabs>
                <w:tab w:val="left" w:pos="1800"/>
              </w:tabs>
              <w:adjustRightInd w:val="0"/>
              <w:spacing w:line="400" w:lineRule="exact"/>
              <w:jc w:val="center"/>
              <w:textAlignment w:val="baseline"/>
              <w:rPr>
                <w:rFonts w:asciiTheme="minorEastAsia" w:eastAsiaTheme="minorEastAsia" w:hAnsiTheme="minorEastAsia"/>
                <w:sz w:val="18"/>
                <w:szCs w:val="18"/>
              </w:rPr>
            </w:pPr>
            <w:r w:rsidRPr="000F68B0">
              <w:rPr>
                <w:rFonts w:asciiTheme="minorEastAsia" w:eastAsiaTheme="minorEastAsia" w:hAnsiTheme="minorEastAsia" w:hint="eastAsia"/>
                <w:sz w:val="18"/>
                <w:szCs w:val="18"/>
              </w:rPr>
              <w:t>高频</w:t>
            </w:r>
            <w:r w:rsidR="00B018F3" w:rsidRPr="000F68B0">
              <w:rPr>
                <w:rFonts w:asciiTheme="minorEastAsia" w:eastAsiaTheme="minorEastAsia" w:hAnsiTheme="minorEastAsia" w:hint="eastAsia"/>
                <w:sz w:val="18"/>
                <w:szCs w:val="18"/>
              </w:rPr>
              <w:t>火花机</w:t>
            </w:r>
          </w:p>
        </w:tc>
        <w:tc>
          <w:tcPr>
            <w:tcW w:w="6622" w:type="dxa"/>
          </w:tcPr>
          <w:p w14:paraId="4D2FADA1" w14:textId="293C1218"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设备品牌：SIKORA高频火花机spark 2030 UL；</w:t>
            </w:r>
          </w:p>
          <w:p w14:paraId="3924E59C" w14:textId="77777777"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测试电压：0.5-15KV正弦波，电子式可连续调节；</w:t>
            </w:r>
          </w:p>
          <w:p w14:paraId="57896FA1" w14:textId="77777777"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测量范围：Φ0.16-30mm；</w:t>
            </w:r>
          </w:p>
          <w:p w14:paraId="4E8C6B26" w14:textId="77777777"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检测频率：3000Hz；</w:t>
            </w:r>
          </w:p>
          <w:p w14:paraId="7BF76DB6" w14:textId="77777777"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适应线速：max 2000m/min（电极长100mm）；</w:t>
            </w:r>
          </w:p>
          <w:p w14:paraId="5E38E84F" w14:textId="77777777"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通讯接口：</w:t>
            </w:r>
            <w:proofErr w:type="spellStart"/>
            <w:r w:rsidRPr="00D11A7E">
              <w:rPr>
                <w:rFonts w:asciiTheme="minorEastAsia" w:eastAsiaTheme="minorEastAsia" w:hAnsiTheme="minorEastAsia" w:cs="宋体" w:hint="eastAsia"/>
                <w:sz w:val="18"/>
                <w:szCs w:val="18"/>
              </w:rPr>
              <w:t>profibus</w:t>
            </w:r>
            <w:proofErr w:type="spellEnd"/>
            <w:r w:rsidRPr="00D11A7E">
              <w:rPr>
                <w:rFonts w:asciiTheme="minorEastAsia" w:eastAsiaTheme="minorEastAsia" w:hAnsiTheme="minorEastAsia" w:cs="宋体" w:hint="eastAsia"/>
                <w:sz w:val="18"/>
                <w:szCs w:val="18"/>
              </w:rPr>
              <w:t xml:space="preserve"> DP；</w:t>
            </w:r>
          </w:p>
          <w:p w14:paraId="26085C63" w14:textId="21A0D971" w:rsidR="00D11A7E" w:rsidRPr="00D11A7E" w:rsidRDefault="00D11A7E" w:rsidP="00D568AF">
            <w:pPr>
              <w:pStyle w:val="af2"/>
              <w:numPr>
                <w:ilvl w:val="0"/>
                <w:numId w:val="6"/>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 xml:space="preserve"> 报警：一个干触点，有线</w:t>
            </w:r>
            <w:proofErr w:type="gramStart"/>
            <w:r w:rsidRPr="00D11A7E">
              <w:rPr>
                <w:rFonts w:asciiTheme="minorEastAsia" w:eastAsiaTheme="minorEastAsia" w:hAnsiTheme="minorEastAsia" w:cs="宋体" w:hint="eastAsia"/>
                <w:sz w:val="18"/>
                <w:szCs w:val="18"/>
              </w:rPr>
              <w:t>缆</w:t>
            </w:r>
            <w:proofErr w:type="gramEnd"/>
            <w:r w:rsidRPr="00D11A7E">
              <w:rPr>
                <w:rFonts w:asciiTheme="minorEastAsia" w:eastAsiaTheme="minorEastAsia" w:hAnsiTheme="minorEastAsia" w:cs="宋体" w:hint="eastAsia"/>
                <w:sz w:val="18"/>
                <w:szCs w:val="18"/>
              </w:rPr>
              <w:t>故障时闭合约1秒钟；</w:t>
            </w:r>
          </w:p>
        </w:tc>
        <w:tc>
          <w:tcPr>
            <w:tcW w:w="1559" w:type="dxa"/>
            <w:vAlign w:val="center"/>
          </w:tcPr>
          <w:p w14:paraId="29CD1044" w14:textId="27907E9A" w:rsidR="00B018F3" w:rsidRPr="00943C06" w:rsidRDefault="00B018F3"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00D11A7E">
              <w:rPr>
                <w:rFonts w:asciiTheme="minorEastAsia" w:eastAsiaTheme="minorEastAsia" w:hAnsiTheme="minorEastAsia" w:hint="eastAsia"/>
                <w:sz w:val="18"/>
                <w:szCs w:val="18"/>
              </w:rPr>
              <w:t>套</w:t>
            </w:r>
          </w:p>
        </w:tc>
      </w:tr>
      <w:tr w:rsidR="00D11A7E" w:rsidRPr="00943C06" w14:paraId="164BDA6C" w14:textId="77777777" w:rsidTr="002C414B">
        <w:trPr>
          <w:trHeight w:val="1251"/>
        </w:trPr>
        <w:tc>
          <w:tcPr>
            <w:tcW w:w="578" w:type="dxa"/>
            <w:vAlign w:val="center"/>
          </w:tcPr>
          <w:p w14:paraId="503E2C2E" w14:textId="77071575" w:rsidR="00D11A7E" w:rsidRPr="00943C06" w:rsidRDefault="00D11A7E" w:rsidP="00D11A7E">
            <w:pPr>
              <w:spacing w:line="400" w:lineRule="exact"/>
              <w:ind w:left="142"/>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731" w:type="dxa"/>
            <w:vAlign w:val="center"/>
          </w:tcPr>
          <w:p w14:paraId="7C31AF88" w14:textId="5FFB9439" w:rsidR="00D11A7E" w:rsidRPr="00943C06" w:rsidRDefault="00D11A7E" w:rsidP="00D11A7E">
            <w:pPr>
              <w:tabs>
                <w:tab w:val="left" w:pos="1800"/>
              </w:tabs>
              <w:adjustRightInd w:val="0"/>
              <w:spacing w:line="400" w:lineRule="exact"/>
              <w:jc w:val="center"/>
              <w:textAlignment w:val="baseline"/>
              <w:rPr>
                <w:rFonts w:asciiTheme="minorEastAsia" w:eastAsiaTheme="minorEastAsia" w:hAnsiTheme="minorEastAsia"/>
                <w:sz w:val="18"/>
                <w:szCs w:val="18"/>
              </w:rPr>
            </w:pPr>
            <w:proofErr w:type="gramStart"/>
            <w:r w:rsidRPr="00D11A7E">
              <w:rPr>
                <w:rFonts w:asciiTheme="minorEastAsia" w:eastAsiaTheme="minorEastAsia" w:hAnsiTheme="minorEastAsia" w:hint="eastAsia"/>
                <w:sz w:val="18"/>
                <w:szCs w:val="18"/>
              </w:rPr>
              <w:t>全自动轴卷收线</w:t>
            </w:r>
            <w:proofErr w:type="gramEnd"/>
            <w:r w:rsidRPr="00D11A7E">
              <w:rPr>
                <w:rFonts w:asciiTheme="minorEastAsia" w:eastAsiaTheme="minorEastAsia" w:hAnsiTheme="minorEastAsia" w:hint="eastAsia"/>
                <w:sz w:val="18"/>
                <w:szCs w:val="18"/>
              </w:rPr>
              <w:t>机</w:t>
            </w:r>
          </w:p>
        </w:tc>
        <w:tc>
          <w:tcPr>
            <w:tcW w:w="6622" w:type="dxa"/>
          </w:tcPr>
          <w:p w14:paraId="7BA0BFD3" w14:textId="50A0C50F" w:rsidR="00D11A7E" w:rsidRPr="00D11A7E"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机械结构：</w:t>
            </w:r>
            <w:r w:rsidR="00485880" w:rsidRPr="00485880">
              <w:rPr>
                <w:rFonts w:asciiTheme="minorEastAsia" w:eastAsiaTheme="minorEastAsia" w:hAnsiTheme="minorEastAsia" w:cs="宋体" w:hint="eastAsia"/>
                <w:sz w:val="18"/>
                <w:szCs w:val="18"/>
              </w:rPr>
              <w:t>双头，立式轴、卷两用</w:t>
            </w:r>
          </w:p>
          <w:p w14:paraId="55920873" w14:textId="13B358C1" w:rsidR="00D11A7E" w:rsidRPr="00666F25"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换盘方式：排位装置左右平移，减速停机，自动切换</w:t>
            </w:r>
            <w:r w:rsidR="0051726A">
              <w:rPr>
                <w:rFonts w:asciiTheme="minorEastAsia" w:eastAsiaTheme="minorEastAsia" w:hAnsiTheme="minorEastAsia" w:cs="宋体" w:hint="eastAsia"/>
                <w:sz w:val="18"/>
                <w:szCs w:val="18"/>
              </w:rPr>
              <w:t>，</w:t>
            </w:r>
            <w:r w:rsidR="0051726A" w:rsidRPr="00D11A7E">
              <w:rPr>
                <w:rFonts w:asciiTheme="minorEastAsia" w:eastAsiaTheme="minorEastAsia" w:hAnsiTheme="minorEastAsia" w:cs="宋体" w:hint="eastAsia"/>
                <w:sz w:val="18"/>
                <w:szCs w:val="18"/>
              </w:rPr>
              <w:t>误差≤0.3%。</w:t>
            </w:r>
          </w:p>
          <w:p w14:paraId="6A72E09A" w14:textId="77EB846E" w:rsidR="00666F25" w:rsidRPr="00666F25"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收线速度：MAX 600m/min(以底径Ф1</w:t>
            </w:r>
            <w:r w:rsidR="007F6335">
              <w:rPr>
                <w:rFonts w:asciiTheme="minorEastAsia" w:eastAsiaTheme="minorEastAsia" w:hAnsiTheme="minorEastAsia" w:cs="宋体"/>
                <w:sz w:val="18"/>
                <w:szCs w:val="18"/>
              </w:rPr>
              <w:t>5</w:t>
            </w:r>
            <w:r w:rsidRPr="00D11A7E">
              <w:rPr>
                <w:rFonts w:asciiTheme="minorEastAsia" w:eastAsiaTheme="minorEastAsia" w:hAnsiTheme="minorEastAsia" w:cs="宋体" w:hint="eastAsia"/>
                <w:sz w:val="18"/>
                <w:szCs w:val="18"/>
              </w:rPr>
              <w:t>0mm计算)</w:t>
            </w:r>
          </w:p>
          <w:p w14:paraId="6607EDD1" w14:textId="04289B02" w:rsidR="00D11A7E" w:rsidRPr="005733BD" w:rsidRDefault="00666F25"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666F25">
              <w:rPr>
                <w:rFonts w:asciiTheme="minorEastAsia" w:eastAsiaTheme="minorEastAsia" w:hAnsiTheme="minorEastAsia" w:cs="宋体" w:hint="eastAsia"/>
                <w:sz w:val="18"/>
                <w:szCs w:val="18"/>
              </w:rPr>
              <w:t>正常运行速度：</w:t>
            </w:r>
            <w:r>
              <w:rPr>
                <w:rFonts w:asciiTheme="minorEastAsia" w:eastAsiaTheme="minorEastAsia" w:hAnsiTheme="minorEastAsia" w:cs="宋体"/>
                <w:sz w:val="18"/>
                <w:szCs w:val="18"/>
              </w:rPr>
              <w:t>48</w:t>
            </w:r>
            <w:r w:rsidRPr="00666F25">
              <w:rPr>
                <w:rFonts w:asciiTheme="minorEastAsia" w:eastAsiaTheme="minorEastAsia" w:hAnsiTheme="minorEastAsia" w:cs="宋体" w:hint="eastAsia"/>
                <w:sz w:val="18"/>
                <w:szCs w:val="18"/>
              </w:rPr>
              <w:t>0m/min(以底径Ф150mm计算)</w:t>
            </w:r>
          </w:p>
          <w:p w14:paraId="604EDBA1" w14:textId="77777777" w:rsidR="00D11A7E" w:rsidRPr="005733BD"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5733BD">
              <w:rPr>
                <w:rFonts w:asciiTheme="minorEastAsia" w:eastAsiaTheme="minorEastAsia" w:hAnsiTheme="minorEastAsia" w:cs="宋体" w:hint="eastAsia"/>
                <w:sz w:val="18"/>
                <w:szCs w:val="18"/>
              </w:rPr>
              <w:t>适用线种：1.5~6平方BV、BVR电线。</w:t>
            </w:r>
          </w:p>
          <w:p w14:paraId="58F2B698" w14:textId="2F7BEF7B" w:rsidR="00D11A7E" w:rsidRPr="005733BD"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5733BD">
              <w:rPr>
                <w:rFonts w:asciiTheme="minorEastAsia" w:eastAsiaTheme="minorEastAsia" w:hAnsiTheme="minorEastAsia" w:cs="宋体" w:hint="eastAsia"/>
                <w:sz w:val="18"/>
                <w:szCs w:val="18"/>
              </w:rPr>
              <w:t>使用线盘尺寸：外径 Ø182～220mm ×高度65～115mm （数字化可调），线盘内径规格而定，为:Ø125 ﹙固定尺寸﹚，（</w:t>
            </w:r>
            <w:proofErr w:type="gramStart"/>
            <w:r w:rsidRPr="005733BD">
              <w:rPr>
                <w:rFonts w:asciiTheme="minorEastAsia" w:eastAsiaTheme="minorEastAsia" w:hAnsiTheme="minorEastAsia" w:cs="宋体" w:hint="eastAsia"/>
                <w:sz w:val="18"/>
                <w:szCs w:val="18"/>
              </w:rPr>
              <w:t>塑</w:t>
            </w:r>
            <w:proofErr w:type="gramEnd"/>
            <w:r w:rsidRPr="005733BD">
              <w:rPr>
                <w:rFonts w:asciiTheme="minorEastAsia" w:eastAsiaTheme="minorEastAsia" w:hAnsiTheme="minorEastAsia" w:cs="宋体" w:hint="eastAsia"/>
                <w:sz w:val="18"/>
                <w:szCs w:val="18"/>
              </w:rPr>
              <w:t>料盘具规格详见附图1）</w:t>
            </w:r>
          </w:p>
          <w:p w14:paraId="12313238" w14:textId="77777777" w:rsidR="00485880" w:rsidRPr="00485880" w:rsidRDefault="00485880"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装盘装置：由线盘储存机构、分拣机构、线盘定位机构和输送机构组成，实现自动装盘</w:t>
            </w:r>
          </w:p>
          <w:p w14:paraId="409F0A11" w14:textId="2C0C1931" w:rsidR="00485880" w:rsidRPr="00485880" w:rsidRDefault="00485880"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成圈装置：</w:t>
            </w:r>
            <w:proofErr w:type="gramStart"/>
            <w:r w:rsidRPr="00485880">
              <w:rPr>
                <w:rFonts w:asciiTheme="minorEastAsia" w:eastAsiaTheme="minorEastAsia" w:hAnsiTheme="minorEastAsia" w:cs="宋体" w:hint="eastAsia"/>
                <w:sz w:val="18"/>
                <w:szCs w:val="18"/>
              </w:rPr>
              <w:t>计米信号</w:t>
            </w:r>
            <w:proofErr w:type="gramEnd"/>
            <w:r w:rsidRPr="00485880">
              <w:rPr>
                <w:rFonts w:asciiTheme="minorEastAsia" w:eastAsiaTheme="minorEastAsia" w:hAnsiTheme="minorEastAsia" w:cs="宋体" w:hint="eastAsia"/>
                <w:sz w:val="18"/>
                <w:szCs w:val="18"/>
              </w:rPr>
              <w:t>给出，自动由满盘切换到空盘</w:t>
            </w:r>
          </w:p>
          <w:p w14:paraId="7253D648" w14:textId="77777777" w:rsidR="00D11A7E" w:rsidRPr="00D11A7E"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排位装置：伺服电机驱动，丝杆排位，</w:t>
            </w:r>
            <w:proofErr w:type="gramStart"/>
            <w:r w:rsidRPr="00D11A7E">
              <w:rPr>
                <w:rFonts w:asciiTheme="minorEastAsia" w:eastAsiaTheme="minorEastAsia" w:hAnsiTheme="minorEastAsia" w:cs="宋体" w:hint="eastAsia"/>
                <w:sz w:val="18"/>
                <w:szCs w:val="18"/>
              </w:rPr>
              <w:t>排幅排距</w:t>
            </w:r>
            <w:proofErr w:type="gramEnd"/>
            <w:r w:rsidRPr="00D11A7E">
              <w:rPr>
                <w:rFonts w:asciiTheme="minorEastAsia" w:eastAsiaTheme="minorEastAsia" w:hAnsiTheme="minorEastAsia" w:cs="宋体" w:hint="eastAsia"/>
                <w:sz w:val="18"/>
                <w:szCs w:val="18"/>
              </w:rPr>
              <w:t>可从触摸屏调用与设置</w:t>
            </w:r>
          </w:p>
          <w:p w14:paraId="2AD9CDC1" w14:textId="3FEDDD2F" w:rsidR="00D11A7E" w:rsidRPr="00D11A7E"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绕膜装置</w:t>
            </w:r>
            <w:proofErr w:type="gramEnd"/>
            <w:r w:rsidRPr="00D11A7E">
              <w:rPr>
                <w:rFonts w:asciiTheme="minorEastAsia" w:eastAsiaTheme="minorEastAsia" w:hAnsiTheme="minorEastAsia" w:cs="宋体" w:hint="eastAsia"/>
                <w:sz w:val="18"/>
                <w:szCs w:val="18"/>
              </w:rPr>
              <w:t>：在收卷工位上，</w:t>
            </w:r>
            <w:proofErr w:type="gramStart"/>
            <w:r w:rsidRPr="00D11A7E">
              <w:rPr>
                <w:rFonts w:asciiTheme="minorEastAsia" w:eastAsiaTheme="minorEastAsia" w:hAnsiTheme="minorEastAsia" w:cs="宋体" w:hint="eastAsia"/>
                <w:sz w:val="18"/>
                <w:szCs w:val="18"/>
              </w:rPr>
              <w:t>绕膜装置</w:t>
            </w:r>
            <w:proofErr w:type="gramEnd"/>
            <w:r w:rsidRPr="00D11A7E">
              <w:rPr>
                <w:rFonts w:asciiTheme="minorEastAsia" w:eastAsiaTheme="minorEastAsia" w:hAnsiTheme="minorEastAsia" w:cs="宋体" w:hint="eastAsia"/>
                <w:sz w:val="18"/>
                <w:szCs w:val="18"/>
              </w:rPr>
              <w:t>自动完成满盘的緾绕</w:t>
            </w:r>
            <w:r w:rsidR="005733BD">
              <w:rPr>
                <w:rFonts w:asciiTheme="minorEastAsia" w:eastAsiaTheme="minorEastAsia" w:hAnsiTheme="minorEastAsia" w:cs="宋体" w:hint="eastAsia"/>
                <w:sz w:val="18"/>
                <w:szCs w:val="18"/>
              </w:rPr>
              <w:t>（不同高度更换相应的缠绕膜）</w:t>
            </w:r>
          </w:p>
          <w:p w14:paraId="68D9F759" w14:textId="77777777" w:rsidR="00D94D82"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proofErr w:type="gramStart"/>
            <w:r w:rsidRPr="00D11A7E">
              <w:rPr>
                <w:rFonts w:asciiTheme="minorEastAsia" w:eastAsiaTheme="minorEastAsia" w:hAnsiTheme="minorEastAsia" w:cs="宋体" w:hint="eastAsia"/>
                <w:sz w:val="18"/>
                <w:szCs w:val="18"/>
              </w:rPr>
              <w:t>推卷装置</w:t>
            </w:r>
            <w:proofErr w:type="gramEnd"/>
            <w:r w:rsidRPr="00D11A7E">
              <w:rPr>
                <w:rFonts w:asciiTheme="minorEastAsia" w:eastAsiaTheme="minorEastAsia" w:hAnsiTheme="minorEastAsia" w:cs="宋体" w:hint="eastAsia"/>
                <w:sz w:val="18"/>
                <w:szCs w:val="18"/>
              </w:rPr>
              <w:t>：</w:t>
            </w:r>
            <w:proofErr w:type="gramStart"/>
            <w:r w:rsidRPr="00D11A7E">
              <w:rPr>
                <w:rFonts w:asciiTheme="minorEastAsia" w:eastAsiaTheme="minorEastAsia" w:hAnsiTheme="minorEastAsia" w:cs="宋体" w:hint="eastAsia"/>
                <w:sz w:val="18"/>
                <w:szCs w:val="18"/>
              </w:rPr>
              <w:t>绕膜结束</w:t>
            </w:r>
            <w:proofErr w:type="gramEnd"/>
            <w:r w:rsidRPr="00D11A7E">
              <w:rPr>
                <w:rFonts w:asciiTheme="minorEastAsia" w:eastAsiaTheme="minorEastAsia" w:hAnsiTheme="minorEastAsia" w:cs="宋体" w:hint="eastAsia"/>
                <w:sz w:val="18"/>
                <w:szCs w:val="18"/>
              </w:rPr>
              <w:t>后，由</w:t>
            </w:r>
            <w:proofErr w:type="gramStart"/>
            <w:r w:rsidRPr="00D11A7E">
              <w:rPr>
                <w:rFonts w:asciiTheme="minorEastAsia" w:eastAsiaTheme="minorEastAsia" w:hAnsiTheme="minorEastAsia" w:cs="宋体" w:hint="eastAsia"/>
                <w:sz w:val="18"/>
                <w:szCs w:val="18"/>
              </w:rPr>
              <w:t>气动推臂将</w:t>
            </w:r>
            <w:proofErr w:type="gramEnd"/>
            <w:r w:rsidRPr="00D11A7E">
              <w:rPr>
                <w:rFonts w:asciiTheme="minorEastAsia" w:eastAsiaTheme="minorEastAsia" w:hAnsiTheme="minorEastAsia" w:cs="宋体" w:hint="eastAsia"/>
                <w:sz w:val="18"/>
                <w:szCs w:val="18"/>
              </w:rPr>
              <w:t>成品推至皮带输送线上</w:t>
            </w:r>
            <w:r w:rsidR="00D94D82">
              <w:rPr>
                <w:rFonts w:asciiTheme="minorEastAsia" w:eastAsiaTheme="minorEastAsia" w:hAnsiTheme="minorEastAsia" w:cs="宋体" w:hint="eastAsia"/>
                <w:sz w:val="18"/>
                <w:szCs w:val="18"/>
              </w:rPr>
              <w:t>。</w:t>
            </w:r>
          </w:p>
          <w:p w14:paraId="1927F7E8" w14:textId="6048EDDC" w:rsidR="00D11A7E" w:rsidRPr="00D11A7E" w:rsidRDefault="00D11A7E" w:rsidP="00D568AF">
            <w:pPr>
              <w:pStyle w:val="af2"/>
              <w:numPr>
                <w:ilvl w:val="0"/>
                <w:numId w:val="9"/>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D11A7E">
              <w:rPr>
                <w:rFonts w:asciiTheme="minorEastAsia" w:eastAsiaTheme="minorEastAsia" w:hAnsiTheme="minorEastAsia" w:cs="宋体" w:hint="eastAsia"/>
                <w:sz w:val="18"/>
                <w:szCs w:val="18"/>
              </w:rPr>
              <w:t>控制系统：PLC+触摸屏，PROFBUS-DP通讯，PLC程序控制线盘定位、装盘、压线、剪线、成圈、排线、计米、绕膜、推出线盘（圈）等全部动作，相关参数可在触摸屏内调用、储存与修改</w:t>
            </w:r>
            <w:r>
              <w:rPr>
                <w:rFonts w:asciiTheme="minorEastAsia" w:eastAsiaTheme="minorEastAsia" w:hAnsiTheme="minorEastAsia" w:cs="宋体" w:hint="eastAsia"/>
                <w:sz w:val="18"/>
                <w:szCs w:val="18"/>
              </w:rPr>
              <w:t>。</w:t>
            </w:r>
          </w:p>
        </w:tc>
        <w:tc>
          <w:tcPr>
            <w:tcW w:w="1559" w:type="dxa"/>
            <w:vAlign w:val="center"/>
          </w:tcPr>
          <w:p w14:paraId="2D5E50BB" w14:textId="1DBAA0A2" w:rsidR="00D11A7E" w:rsidRPr="00943C06" w:rsidRDefault="00D11A7E"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1套</w:t>
            </w:r>
          </w:p>
        </w:tc>
      </w:tr>
      <w:tr w:rsidR="00D11A7E" w:rsidRPr="00943C06" w14:paraId="38BFDE79" w14:textId="77777777" w:rsidTr="005733BD">
        <w:trPr>
          <w:trHeight w:val="706"/>
        </w:trPr>
        <w:tc>
          <w:tcPr>
            <w:tcW w:w="578" w:type="dxa"/>
            <w:vAlign w:val="center"/>
          </w:tcPr>
          <w:p w14:paraId="7CD2780C" w14:textId="33C68A7F" w:rsidR="00D11A7E" w:rsidRPr="00943C06" w:rsidRDefault="00D11A7E" w:rsidP="00D11A7E">
            <w:pPr>
              <w:spacing w:line="400" w:lineRule="exact"/>
              <w:ind w:left="142"/>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1731" w:type="dxa"/>
            <w:vAlign w:val="center"/>
          </w:tcPr>
          <w:p w14:paraId="31545BCC" w14:textId="42974DF5" w:rsidR="00D11A7E" w:rsidRPr="00943C06" w:rsidRDefault="00D11A7E" w:rsidP="00D11A7E">
            <w:pPr>
              <w:tabs>
                <w:tab w:val="left" w:pos="1800"/>
              </w:tabs>
              <w:adjustRightInd w:val="0"/>
              <w:spacing w:line="400" w:lineRule="exact"/>
              <w:ind w:firstLineChars="100" w:firstLine="180"/>
              <w:jc w:val="left"/>
              <w:textAlignment w:val="baseline"/>
              <w:rPr>
                <w:rFonts w:asciiTheme="minorEastAsia" w:eastAsiaTheme="minorEastAsia" w:hAnsiTheme="minorEastAsia"/>
                <w:sz w:val="18"/>
                <w:szCs w:val="18"/>
              </w:rPr>
            </w:pPr>
            <w:r>
              <w:rPr>
                <w:rFonts w:asciiTheme="minorEastAsia" w:eastAsiaTheme="minorEastAsia" w:hAnsiTheme="minorEastAsia" w:hint="eastAsia"/>
                <w:sz w:val="18"/>
                <w:szCs w:val="18"/>
              </w:rPr>
              <w:t>自动贴标机</w:t>
            </w:r>
            <w:r w:rsidRPr="00D11A7E">
              <w:rPr>
                <w:rFonts w:asciiTheme="minorEastAsia" w:eastAsiaTheme="minorEastAsia" w:hAnsiTheme="minorEastAsia" w:hint="eastAsia"/>
                <w:sz w:val="18"/>
                <w:szCs w:val="18"/>
              </w:rPr>
              <w:tab/>
              <w:t>自动贴标机</w:t>
            </w:r>
            <w:r w:rsidRPr="00D11A7E">
              <w:rPr>
                <w:rFonts w:asciiTheme="minorEastAsia" w:eastAsiaTheme="minorEastAsia" w:hAnsiTheme="minorEastAsia" w:hint="eastAsia"/>
                <w:sz w:val="18"/>
                <w:szCs w:val="18"/>
              </w:rPr>
              <w:tab/>
              <w:t>自动贴标机</w:t>
            </w:r>
          </w:p>
        </w:tc>
        <w:tc>
          <w:tcPr>
            <w:tcW w:w="6622" w:type="dxa"/>
          </w:tcPr>
          <w:p w14:paraId="13CA5B1D" w14:textId="5E5467D0" w:rsidR="00D94D82" w:rsidRPr="005733BD" w:rsidRDefault="00D94D82" w:rsidP="00D568AF">
            <w:pPr>
              <w:pStyle w:val="af2"/>
              <w:numPr>
                <w:ilvl w:val="0"/>
                <w:numId w:val="7"/>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贴标速度：</w:t>
            </w:r>
            <w:r>
              <w:rPr>
                <w:rFonts w:asciiTheme="minorEastAsia" w:eastAsiaTheme="minorEastAsia" w:hAnsiTheme="minorEastAsia" w:cs="宋体"/>
                <w:sz w:val="18"/>
                <w:szCs w:val="18"/>
              </w:rPr>
              <w:t>5</w:t>
            </w:r>
            <w:r>
              <w:rPr>
                <w:rFonts w:asciiTheme="minorEastAsia" w:eastAsiaTheme="minorEastAsia" w:hAnsiTheme="minorEastAsia" w:cs="宋体" w:hint="eastAsia"/>
                <w:sz w:val="18"/>
                <w:szCs w:val="18"/>
              </w:rPr>
              <w:t>-</w:t>
            </w:r>
            <w:r>
              <w:rPr>
                <w:rFonts w:asciiTheme="minorEastAsia" w:eastAsiaTheme="minorEastAsia" w:hAnsiTheme="minorEastAsia" w:cs="宋体"/>
                <w:sz w:val="18"/>
                <w:szCs w:val="18"/>
              </w:rPr>
              <w:t>20</w:t>
            </w:r>
            <w:r>
              <w:rPr>
                <w:rFonts w:asciiTheme="minorEastAsia" w:eastAsiaTheme="minorEastAsia" w:hAnsiTheme="minorEastAsia" w:cs="宋体" w:hint="eastAsia"/>
                <w:sz w:val="18"/>
                <w:szCs w:val="18"/>
              </w:rPr>
              <w:t>件/分</w:t>
            </w:r>
          </w:p>
          <w:p w14:paraId="0C526945" w14:textId="441AD704" w:rsidR="005733BD" w:rsidRPr="005733BD" w:rsidRDefault="006D2E67" w:rsidP="00D568AF">
            <w:pPr>
              <w:pStyle w:val="af2"/>
              <w:numPr>
                <w:ilvl w:val="0"/>
                <w:numId w:val="7"/>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使用</w:t>
            </w:r>
            <w:r w:rsidR="00D94D82">
              <w:rPr>
                <w:rFonts w:asciiTheme="minorEastAsia" w:eastAsiaTheme="minorEastAsia" w:hAnsiTheme="minorEastAsia" w:cs="宋体" w:hint="eastAsia"/>
                <w:sz w:val="18"/>
                <w:szCs w:val="18"/>
              </w:rPr>
              <w:t>标签规格：</w:t>
            </w:r>
            <w:r w:rsidR="005733BD" w:rsidRPr="005733BD">
              <w:rPr>
                <w:rFonts w:asciiTheme="minorEastAsia" w:eastAsiaTheme="minorEastAsia" w:hAnsiTheme="minorEastAsia" w:cs="宋体"/>
                <w:sz w:val="18"/>
                <w:szCs w:val="18"/>
              </w:rPr>
              <w:t>148*45mm</w:t>
            </w:r>
            <w:r w:rsidR="002473DE">
              <w:rPr>
                <w:rFonts w:asciiTheme="minorEastAsia" w:eastAsiaTheme="minorEastAsia" w:hAnsiTheme="minorEastAsia" w:cs="宋体" w:hint="eastAsia"/>
                <w:sz w:val="18"/>
                <w:szCs w:val="18"/>
              </w:rPr>
              <w:t>（详见附件2）</w:t>
            </w:r>
          </w:p>
        </w:tc>
        <w:tc>
          <w:tcPr>
            <w:tcW w:w="1559" w:type="dxa"/>
            <w:vAlign w:val="center"/>
          </w:tcPr>
          <w:p w14:paraId="509D2C78" w14:textId="549B02A2" w:rsidR="00D11A7E" w:rsidRPr="00943C06" w:rsidRDefault="00D11A7E"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1套</w:t>
            </w:r>
          </w:p>
        </w:tc>
      </w:tr>
      <w:tr w:rsidR="00D11A7E" w:rsidRPr="00943C06" w14:paraId="5E1E31DD" w14:textId="77777777" w:rsidTr="002C414B">
        <w:trPr>
          <w:trHeight w:val="879"/>
        </w:trPr>
        <w:tc>
          <w:tcPr>
            <w:tcW w:w="578" w:type="dxa"/>
            <w:vAlign w:val="center"/>
          </w:tcPr>
          <w:p w14:paraId="4B4BD77E" w14:textId="4A41E357" w:rsidR="00D11A7E" w:rsidRPr="00943C06" w:rsidRDefault="00D11A7E" w:rsidP="00D11A7E">
            <w:pPr>
              <w:spacing w:line="400" w:lineRule="exact"/>
              <w:ind w:left="142"/>
              <w:rPr>
                <w:rFonts w:asciiTheme="minorEastAsia" w:eastAsiaTheme="minorEastAsia" w:hAnsiTheme="minorEastAsia"/>
                <w:sz w:val="18"/>
                <w:szCs w:val="18"/>
              </w:rPr>
            </w:pPr>
            <w:r>
              <w:rPr>
                <w:rFonts w:asciiTheme="minorEastAsia" w:eastAsiaTheme="minorEastAsia" w:hAnsiTheme="minorEastAsia"/>
                <w:sz w:val="18"/>
                <w:szCs w:val="18"/>
              </w:rPr>
              <w:t>8</w:t>
            </w:r>
          </w:p>
        </w:tc>
        <w:tc>
          <w:tcPr>
            <w:tcW w:w="1731" w:type="dxa"/>
            <w:vAlign w:val="center"/>
          </w:tcPr>
          <w:p w14:paraId="3796E167" w14:textId="1D9EFEAF" w:rsidR="00D11A7E" w:rsidRPr="00943C06" w:rsidRDefault="00D11A7E" w:rsidP="00D11A7E">
            <w:pPr>
              <w:tabs>
                <w:tab w:val="left" w:pos="1800"/>
              </w:tabs>
              <w:adjustRightInd w:val="0"/>
              <w:spacing w:line="400" w:lineRule="exact"/>
              <w:jc w:val="center"/>
              <w:textAlignment w:val="baseline"/>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装合机</w:t>
            </w:r>
            <w:proofErr w:type="gramEnd"/>
          </w:p>
        </w:tc>
        <w:tc>
          <w:tcPr>
            <w:tcW w:w="6622" w:type="dxa"/>
          </w:tcPr>
          <w:p w14:paraId="06EAB2EE" w14:textId="77777777" w:rsidR="00485880" w:rsidRDefault="00D11A7E" w:rsidP="00D568AF">
            <w:pPr>
              <w:pStyle w:val="af2"/>
              <w:numPr>
                <w:ilvl w:val="0"/>
                <w:numId w:val="8"/>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主要用于电线卷按指定排列形式自动装入纸盒内，单机同时实现开盒、装盒、粘盒、</w:t>
            </w:r>
            <w:proofErr w:type="gramStart"/>
            <w:r w:rsidRPr="00485880">
              <w:rPr>
                <w:rFonts w:asciiTheme="minorEastAsia" w:eastAsiaTheme="minorEastAsia" w:hAnsiTheme="minorEastAsia" w:cs="宋体" w:hint="eastAsia"/>
                <w:sz w:val="18"/>
                <w:szCs w:val="18"/>
              </w:rPr>
              <w:t>封盒全部</w:t>
            </w:r>
            <w:proofErr w:type="gramEnd"/>
            <w:r w:rsidRPr="00485880">
              <w:rPr>
                <w:rFonts w:asciiTheme="minorEastAsia" w:eastAsiaTheme="minorEastAsia" w:hAnsiTheme="minorEastAsia" w:cs="宋体" w:hint="eastAsia"/>
                <w:sz w:val="18"/>
                <w:szCs w:val="18"/>
              </w:rPr>
              <w:t>功能。</w:t>
            </w:r>
          </w:p>
          <w:p w14:paraId="181F5684" w14:textId="77777777" w:rsidR="00485880" w:rsidRDefault="00D94D82" w:rsidP="00D568AF">
            <w:pPr>
              <w:pStyle w:val="af2"/>
              <w:numPr>
                <w:ilvl w:val="0"/>
                <w:numId w:val="8"/>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装箱速度：Max10pcs/min；</w:t>
            </w:r>
          </w:p>
          <w:p w14:paraId="3E3D9806" w14:textId="77777777" w:rsidR="00485880" w:rsidRDefault="00D94D82" w:rsidP="00D568AF">
            <w:pPr>
              <w:pStyle w:val="af2"/>
              <w:numPr>
                <w:ilvl w:val="0"/>
                <w:numId w:val="8"/>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进料速度：10卷/min</w:t>
            </w:r>
          </w:p>
          <w:p w14:paraId="6F4B8E2A" w14:textId="6D38CC64" w:rsidR="00D94D82" w:rsidRDefault="00D94D82" w:rsidP="00D568AF">
            <w:pPr>
              <w:pStyle w:val="af2"/>
              <w:numPr>
                <w:ilvl w:val="0"/>
                <w:numId w:val="8"/>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适应纸盒尺寸范围：</w:t>
            </w:r>
            <w:r w:rsidR="00485880">
              <w:rPr>
                <w:rFonts w:asciiTheme="minorEastAsia" w:eastAsiaTheme="minorEastAsia" w:hAnsiTheme="minorEastAsia" w:cs="宋体" w:hint="eastAsia"/>
                <w:sz w:val="18"/>
                <w:szCs w:val="18"/>
              </w:rPr>
              <w:t>长1</w:t>
            </w:r>
            <w:r w:rsidR="00485880">
              <w:rPr>
                <w:rFonts w:asciiTheme="minorEastAsia" w:eastAsiaTheme="minorEastAsia" w:hAnsiTheme="minorEastAsia" w:cs="宋体"/>
                <w:sz w:val="18"/>
                <w:szCs w:val="18"/>
              </w:rPr>
              <w:t>50</w:t>
            </w:r>
            <w:r w:rsidR="00485880">
              <w:rPr>
                <w:rFonts w:asciiTheme="minorEastAsia" w:eastAsiaTheme="minorEastAsia" w:hAnsiTheme="minorEastAsia" w:cs="宋体" w:hint="eastAsia"/>
                <w:sz w:val="18"/>
                <w:szCs w:val="18"/>
              </w:rPr>
              <w:t>-</w:t>
            </w:r>
            <w:r w:rsidR="00485880">
              <w:rPr>
                <w:rFonts w:asciiTheme="minorEastAsia" w:eastAsiaTheme="minorEastAsia" w:hAnsiTheme="minorEastAsia" w:cs="宋体"/>
                <w:sz w:val="18"/>
                <w:szCs w:val="18"/>
              </w:rPr>
              <w:t>280mm</w:t>
            </w:r>
            <w:r w:rsidR="00485880">
              <w:rPr>
                <w:rFonts w:asciiTheme="minorEastAsia" w:eastAsiaTheme="minorEastAsia" w:hAnsiTheme="minorEastAsia" w:cs="宋体" w:hint="eastAsia"/>
                <w:sz w:val="18"/>
                <w:szCs w:val="18"/>
              </w:rPr>
              <w:t>，宽</w:t>
            </w:r>
            <w:r w:rsidR="00485880" w:rsidRPr="00485880">
              <w:rPr>
                <w:rFonts w:asciiTheme="minorEastAsia" w:eastAsiaTheme="minorEastAsia" w:hAnsiTheme="minorEastAsia" w:cs="宋体"/>
                <w:sz w:val="18"/>
                <w:szCs w:val="18"/>
              </w:rPr>
              <w:t>150-280mm</w:t>
            </w:r>
            <w:r w:rsidR="00485880" w:rsidRPr="00485880">
              <w:rPr>
                <w:rFonts w:asciiTheme="minorEastAsia" w:eastAsiaTheme="minorEastAsia" w:hAnsiTheme="minorEastAsia" w:cs="宋体" w:hint="eastAsia"/>
                <w:sz w:val="18"/>
                <w:szCs w:val="18"/>
              </w:rPr>
              <w:t xml:space="preserve"> </w:t>
            </w:r>
            <w:r w:rsidR="00485880">
              <w:rPr>
                <w:rFonts w:asciiTheme="minorEastAsia" w:eastAsiaTheme="minorEastAsia" w:hAnsiTheme="minorEastAsia" w:cs="宋体" w:hint="eastAsia"/>
                <w:sz w:val="18"/>
                <w:szCs w:val="18"/>
              </w:rPr>
              <w:t>，高5</w:t>
            </w:r>
            <w:r w:rsidR="00485880">
              <w:rPr>
                <w:rFonts w:asciiTheme="minorEastAsia" w:eastAsiaTheme="minorEastAsia" w:hAnsiTheme="minorEastAsia" w:cs="宋体"/>
                <w:sz w:val="18"/>
                <w:szCs w:val="18"/>
              </w:rPr>
              <w:t>0</w:t>
            </w:r>
            <w:r w:rsidR="00485880">
              <w:rPr>
                <w:rFonts w:asciiTheme="minorEastAsia" w:eastAsiaTheme="minorEastAsia" w:hAnsiTheme="minorEastAsia" w:cs="宋体" w:hint="eastAsia"/>
                <w:sz w:val="18"/>
                <w:szCs w:val="18"/>
              </w:rPr>
              <w:t>-</w:t>
            </w:r>
            <w:r w:rsidR="00485880">
              <w:rPr>
                <w:rFonts w:asciiTheme="minorEastAsia" w:eastAsiaTheme="minorEastAsia" w:hAnsiTheme="minorEastAsia" w:cs="宋体"/>
                <w:sz w:val="18"/>
                <w:szCs w:val="18"/>
              </w:rPr>
              <w:t>100mm</w:t>
            </w:r>
            <w:r w:rsidRPr="00485880">
              <w:rPr>
                <w:rFonts w:asciiTheme="minorEastAsia" w:eastAsiaTheme="minorEastAsia" w:hAnsiTheme="minorEastAsia" w:cs="宋体" w:hint="eastAsia"/>
                <w:sz w:val="18"/>
                <w:szCs w:val="18"/>
              </w:rPr>
              <w:t>（1.5~6平方）</w:t>
            </w:r>
          </w:p>
          <w:p w14:paraId="32520416" w14:textId="03D8225E" w:rsidR="00485880" w:rsidRPr="00485880" w:rsidRDefault="00485880" w:rsidP="00D568AF">
            <w:pPr>
              <w:pStyle w:val="af2"/>
              <w:numPr>
                <w:ilvl w:val="0"/>
                <w:numId w:val="8"/>
              </w:numPr>
              <w:tabs>
                <w:tab w:val="left" w:pos="1800"/>
              </w:tabs>
              <w:adjustRightInd w:val="0"/>
              <w:spacing w:line="400" w:lineRule="exact"/>
              <w:ind w:firstLineChars="0"/>
              <w:jc w:val="left"/>
              <w:textAlignment w:val="baseline"/>
              <w:rPr>
                <w:rFonts w:asciiTheme="minorEastAsia" w:eastAsiaTheme="minorEastAsia" w:hAnsiTheme="minorEastAsia" w:cs="宋体"/>
                <w:sz w:val="18"/>
                <w:szCs w:val="18"/>
              </w:rPr>
            </w:pPr>
            <w:r w:rsidRPr="00485880">
              <w:rPr>
                <w:rFonts w:asciiTheme="minorEastAsia" w:eastAsiaTheme="minorEastAsia" w:hAnsiTheme="minorEastAsia" w:cs="宋体" w:hint="eastAsia"/>
                <w:sz w:val="18"/>
                <w:szCs w:val="18"/>
              </w:rPr>
              <w:t xml:space="preserve">人机介面操作系统，自动显示装盒速度、数量、故障原因等性能参数 </w:t>
            </w:r>
            <w:r>
              <w:rPr>
                <w:rFonts w:asciiTheme="minorEastAsia" w:eastAsiaTheme="minorEastAsia" w:hAnsiTheme="minorEastAsia" w:cs="宋体" w:hint="eastAsia"/>
                <w:sz w:val="18"/>
                <w:szCs w:val="18"/>
              </w:rPr>
              <w:t>，</w:t>
            </w:r>
            <w:r w:rsidRPr="00485880">
              <w:rPr>
                <w:rFonts w:asciiTheme="minorEastAsia" w:eastAsiaTheme="minorEastAsia" w:hAnsiTheme="minorEastAsia" w:cs="宋体" w:hint="eastAsia"/>
                <w:sz w:val="18"/>
                <w:szCs w:val="18"/>
              </w:rPr>
              <w:t>含热熔胶机</w:t>
            </w:r>
          </w:p>
        </w:tc>
        <w:tc>
          <w:tcPr>
            <w:tcW w:w="1559" w:type="dxa"/>
            <w:vAlign w:val="center"/>
          </w:tcPr>
          <w:p w14:paraId="0F738767" w14:textId="61C91A7E" w:rsidR="00D11A7E" w:rsidRPr="00943C06" w:rsidRDefault="00D11A7E" w:rsidP="00943C06">
            <w:pPr>
              <w:spacing w:line="4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1套</w:t>
            </w:r>
          </w:p>
        </w:tc>
      </w:tr>
    </w:tbl>
    <w:p w14:paraId="7F6513DC" w14:textId="734B5564" w:rsidR="00904A19" w:rsidRPr="00943C06" w:rsidRDefault="00943C06" w:rsidP="00943C06">
      <w:pPr>
        <w:spacing w:line="400" w:lineRule="exact"/>
        <w:rPr>
          <w:rFonts w:asciiTheme="minorEastAsia" w:eastAsiaTheme="minorEastAsia" w:hAnsiTheme="minorEastAsia"/>
          <w:sz w:val="18"/>
          <w:szCs w:val="18"/>
        </w:rPr>
      </w:pPr>
      <w:r>
        <w:rPr>
          <w:rFonts w:asciiTheme="minorEastAsia" w:eastAsiaTheme="minorEastAsia" w:hAnsiTheme="minorEastAsia"/>
          <w:b/>
          <w:sz w:val="18"/>
          <w:szCs w:val="18"/>
        </w:rPr>
        <w:t>3</w:t>
      </w:r>
      <w:r>
        <w:rPr>
          <w:rFonts w:asciiTheme="minorEastAsia" w:eastAsiaTheme="minorEastAsia" w:hAnsiTheme="minorEastAsia" w:hint="eastAsia"/>
          <w:b/>
          <w:sz w:val="18"/>
          <w:szCs w:val="18"/>
        </w:rPr>
        <w:t>、</w:t>
      </w:r>
      <w:r w:rsidR="00AE1411" w:rsidRPr="00943C06">
        <w:rPr>
          <w:rFonts w:asciiTheme="minorEastAsia" w:eastAsiaTheme="minorEastAsia" w:hAnsiTheme="minorEastAsia"/>
          <w:b/>
          <w:sz w:val="18"/>
          <w:szCs w:val="18"/>
        </w:rPr>
        <w:t xml:space="preserve"> </w:t>
      </w:r>
      <w:r>
        <w:rPr>
          <w:rFonts w:asciiTheme="minorEastAsia" w:eastAsiaTheme="minorEastAsia" w:hAnsiTheme="minorEastAsia" w:hint="eastAsia"/>
          <w:b/>
          <w:sz w:val="18"/>
          <w:szCs w:val="18"/>
        </w:rPr>
        <w:t>设备上配置物件其它要求</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731"/>
        <w:gridCol w:w="6763"/>
        <w:gridCol w:w="1418"/>
      </w:tblGrid>
      <w:tr w:rsidR="00904A19" w:rsidRPr="00943C06" w14:paraId="73B46378" w14:textId="77777777" w:rsidTr="00943C06">
        <w:trPr>
          <w:trHeight w:val="597"/>
          <w:tblHeader/>
        </w:trPr>
        <w:tc>
          <w:tcPr>
            <w:tcW w:w="578" w:type="dxa"/>
            <w:vAlign w:val="center"/>
          </w:tcPr>
          <w:p w14:paraId="63B7E92A"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lastRenderedPageBreak/>
              <w:t>序号</w:t>
            </w:r>
          </w:p>
        </w:tc>
        <w:tc>
          <w:tcPr>
            <w:tcW w:w="1731" w:type="dxa"/>
            <w:vAlign w:val="center"/>
          </w:tcPr>
          <w:p w14:paraId="2178CF0B"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设备系统名称</w:t>
            </w:r>
          </w:p>
        </w:tc>
        <w:tc>
          <w:tcPr>
            <w:tcW w:w="6763" w:type="dxa"/>
            <w:vAlign w:val="center"/>
          </w:tcPr>
          <w:p w14:paraId="32ABAA38"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设备系统主要性能指标及要求</w:t>
            </w:r>
          </w:p>
        </w:tc>
        <w:tc>
          <w:tcPr>
            <w:tcW w:w="1418" w:type="dxa"/>
            <w:vAlign w:val="center"/>
          </w:tcPr>
          <w:p w14:paraId="7EADFC48"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备注</w:t>
            </w:r>
          </w:p>
        </w:tc>
      </w:tr>
      <w:tr w:rsidR="00904A19" w:rsidRPr="00943C06" w14:paraId="07BEF37D" w14:textId="77777777" w:rsidTr="00943C06">
        <w:trPr>
          <w:trHeight w:val="580"/>
        </w:trPr>
        <w:tc>
          <w:tcPr>
            <w:tcW w:w="578" w:type="dxa"/>
            <w:vAlign w:val="center"/>
          </w:tcPr>
          <w:p w14:paraId="6A58E29C"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hint="eastAsia"/>
                <w:color w:val="000000"/>
                <w:sz w:val="18"/>
                <w:szCs w:val="18"/>
              </w:rPr>
              <w:t>1</w:t>
            </w:r>
          </w:p>
        </w:tc>
        <w:tc>
          <w:tcPr>
            <w:tcW w:w="1731" w:type="dxa"/>
          </w:tcPr>
          <w:p w14:paraId="6EFA69CA" w14:textId="77777777" w:rsidR="00904A19" w:rsidRPr="00943C06" w:rsidRDefault="00AE1411" w:rsidP="00943C06">
            <w:pPr>
              <w:spacing w:line="400" w:lineRule="exact"/>
              <w:jc w:val="center"/>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操作界面要求</w:t>
            </w:r>
          </w:p>
        </w:tc>
        <w:tc>
          <w:tcPr>
            <w:tcW w:w="6763" w:type="dxa"/>
          </w:tcPr>
          <w:p w14:paraId="17B95289"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中文菜单、报警信息、参数设置。</w:t>
            </w:r>
          </w:p>
        </w:tc>
        <w:tc>
          <w:tcPr>
            <w:tcW w:w="1418" w:type="dxa"/>
          </w:tcPr>
          <w:p w14:paraId="3BA017D4" w14:textId="77777777" w:rsidR="00904A19" w:rsidRPr="00943C06" w:rsidRDefault="00904A19"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04A19" w:rsidRPr="00943C06" w14:paraId="1ECCBB1C" w14:textId="77777777" w:rsidTr="00943C06">
        <w:trPr>
          <w:trHeight w:val="547"/>
        </w:trPr>
        <w:tc>
          <w:tcPr>
            <w:tcW w:w="578" w:type="dxa"/>
            <w:vAlign w:val="center"/>
          </w:tcPr>
          <w:p w14:paraId="438FC339"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hint="eastAsia"/>
                <w:color w:val="000000"/>
                <w:sz w:val="18"/>
                <w:szCs w:val="18"/>
              </w:rPr>
              <w:t>2</w:t>
            </w:r>
          </w:p>
        </w:tc>
        <w:tc>
          <w:tcPr>
            <w:tcW w:w="1731" w:type="dxa"/>
          </w:tcPr>
          <w:p w14:paraId="7D41401D" w14:textId="77777777" w:rsidR="00904A19" w:rsidRPr="00943C06" w:rsidRDefault="00AE1411" w:rsidP="008B5714">
            <w:pPr>
              <w:spacing w:line="400" w:lineRule="exact"/>
              <w:jc w:val="center"/>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设备油漆颜色</w:t>
            </w:r>
          </w:p>
        </w:tc>
        <w:tc>
          <w:tcPr>
            <w:tcW w:w="6763" w:type="dxa"/>
          </w:tcPr>
          <w:p w14:paraId="4B4593A4" w14:textId="77777777" w:rsidR="00904A19" w:rsidRPr="00943C06" w:rsidRDefault="00AE1411"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1、设备主体部位油漆颜色为中蓝色RAL5015；</w:t>
            </w:r>
          </w:p>
          <w:p w14:paraId="473DE533" w14:textId="77777777" w:rsidR="00904A19" w:rsidRPr="00943C06" w:rsidRDefault="00AE1411"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2、旋转部位油漆颜色为桔红色RAL3020；</w:t>
            </w:r>
          </w:p>
          <w:p w14:paraId="2C8EC193" w14:textId="77777777" w:rsidR="00904A19" w:rsidRPr="00943C06" w:rsidRDefault="00AE1411"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3、设备防护罩、旋转部件防护罩油漆颜色为桔黄色RAL1028；</w:t>
            </w:r>
          </w:p>
          <w:p w14:paraId="7BA4FB64" w14:textId="77777777" w:rsidR="00904A19" w:rsidRPr="00943C06" w:rsidRDefault="00AE1411"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4、电控柜油漆颜色为米黄RAL1013。</w:t>
            </w:r>
          </w:p>
          <w:p w14:paraId="034D271D" w14:textId="77777777" w:rsidR="00904A19" w:rsidRPr="00943C06" w:rsidRDefault="00AE1411" w:rsidP="00943C06">
            <w:pPr>
              <w:spacing w:line="400" w:lineRule="exact"/>
              <w:rPr>
                <w:rFonts w:asciiTheme="minorEastAsia" w:eastAsiaTheme="minorEastAsia" w:hAnsiTheme="minorEastAsia"/>
                <w:b/>
                <w:bCs/>
                <w:sz w:val="18"/>
                <w:szCs w:val="18"/>
              </w:rPr>
            </w:pPr>
            <w:r w:rsidRPr="00943C06">
              <w:rPr>
                <w:rFonts w:asciiTheme="minorEastAsia" w:eastAsiaTheme="minorEastAsia" w:hAnsiTheme="minorEastAsia" w:cs="宋体" w:hint="eastAsia"/>
                <w:sz w:val="18"/>
                <w:szCs w:val="18"/>
              </w:rPr>
              <w:t>整机油漆供方将严格按需方提出的标准制作，确保不脱落，油漆流程：设备各焊接部位都须先打磨平整，然后设备整体（含防护装置）做喷砂处理，再做防锈漆，最后喷镀面漆；无面漆的部位（如：轴、导轨、丝杆等）不能发生自然氧化（生锈）；不锈钢焊点须处理并恢复本色。另供方发货时应带少量油漆用于设备因运输、安装造成的油漆脱落而需的补漆。</w:t>
            </w:r>
          </w:p>
        </w:tc>
        <w:tc>
          <w:tcPr>
            <w:tcW w:w="1418" w:type="dxa"/>
          </w:tcPr>
          <w:p w14:paraId="41E239B5" w14:textId="77777777" w:rsidR="00904A19" w:rsidRPr="00943C06" w:rsidRDefault="00904A19"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04A19" w:rsidRPr="00943C06" w14:paraId="21F92362" w14:textId="77777777" w:rsidTr="00943C06">
        <w:trPr>
          <w:trHeight w:val="580"/>
        </w:trPr>
        <w:tc>
          <w:tcPr>
            <w:tcW w:w="578" w:type="dxa"/>
            <w:vAlign w:val="center"/>
          </w:tcPr>
          <w:p w14:paraId="2F32F04C" w14:textId="5D0AD983" w:rsidR="00904A19" w:rsidRPr="00943C06" w:rsidRDefault="00FB4F4A"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olor w:val="000000"/>
                <w:sz w:val="18"/>
                <w:szCs w:val="18"/>
              </w:rPr>
              <w:t>3</w:t>
            </w:r>
          </w:p>
        </w:tc>
        <w:tc>
          <w:tcPr>
            <w:tcW w:w="1731" w:type="dxa"/>
            <w:vAlign w:val="center"/>
          </w:tcPr>
          <w:p w14:paraId="50396641" w14:textId="77777777" w:rsidR="00904A19" w:rsidRPr="00943C06" w:rsidRDefault="00AE1411" w:rsidP="008B5714">
            <w:pPr>
              <w:spacing w:line="400" w:lineRule="exact"/>
              <w:jc w:val="center"/>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电磁兼容性</w:t>
            </w:r>
          </w:p>
        </w:tc>
        <w:tc>
          <w:tcPr>
            <w:tcW w:w="6763" w:type="dxa"/>
          </w:tcPr>
          <w:p w14:paraId="4514B2DD"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设备符合电磁兼容性规范</w:t>
            </w:r>
            <w:r w:rsidRPr="00943C06">
              <w:rPr>
                <w:rFonts w:asciiTheme="minorEastAsia" w:eastAsiaTheme="minorEastAsia" w:hAnsiTheme="minorEastAsia"/>
                <w:sz w:val="18"/>
                <w:szCs w:val="18"/>
              </w:rPr>
              <w:t>2004/108/EG</w:t>
            </w:r>
            <w:r w:rsidRPr="00943C06">
              <w:rPr>
                <w:rFonts w:asciiTheme="minorEastAsia" w:eastAsiaTheme="minorEastAsia" w:hAnsiTheme="minorEastAsia" w:cs="宋体" w:hint="eastAsia"/>
                <w:sz w:val="18"/>
                <w:szCs w:val="18"/>
              </w:rPr>
              <w:t>（包括涉及生产线设备安装和变频器进出线滤波器的电磁兼容性的处理方法）</w:t>
            </w:r>
          </w:p>
        </w:tc>
        <w:tc>
          <w:tcPr>
            <w:tcW w:w="1418" w:type="dxa"/>
          </w:tcPr>
          <w:p w14:paraId="461EADAA" w14:textId="77777777" w:rsidR="00904A19" w:rsidRPr="00943C06" w:rsidRDefault="00904A19"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04A19" w:rsidRPr="00943C06" w14:paraId="0A3348F2" w14:textId="77777777" w:rsidTr="00943C06">
        <w:trPr>
          <w:trHeight w:val="580"/>
        </w:trPr>
        <w:tc>
          <w:tcPr>
            <w:tcW w:w="578" w:type="dxa"/>
            <w:vAlign w:val="center"/>
          </w:tcPr>
          <w:p w14:paraId="6DCF2B29" w14:textId="41917EDA" w:rsidR="00904A19" w:rsidRPr="00943C06" w:rsidRDefault="00FB4F4A"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olor w:val="000000"/>
                <w:sz w:val="18"/>
                <w:szCs w:val="18"/>
              </w:rPr>
              <w:t>4</w:t>
            </w:r>
          </w:p>
        </w:tc>
        <w:tc>
          <w:tcPr>
            <w:tcW w:w="1731" w:type="dxa"/>
            <w:vAlign w:val="center"/>
          </w:tcPr>
          <w:p w14:paraId="3FB7A574" w14:textId="77777777" w:rsidR="00904A19" w:rsidRPr="00943C06" w:rsidRDefault="00AE1411" w:rsidP="008B5714">
            <w:pPr>
              <w:spacing w:line="400" w:lineRule="exact"/>
              <w:jc w:val="center"/>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安全防护</w:t>
            </w:r>
          </w:p>
        </w:tc>
        <w:tc>
          <w:tcPr>
            <w:tcW w:w="6763" w:type="dxa"/>
          </w:tcPr>
          <w:p w14:paraId="2BC8A2E7" w14:textId="77777777" w:rsidR="00943C06" w:rsidRPr="00943C06" w:rsidRDefault="00943C06" w:rsidP="00943C06">
            <w:pPr>
              <w:spacing w:line="400" w:lineRule="exact"/>
              <w:rPr>
                <w:rFonts w:asciiTheme="minorEastAsia" w:eastAsiaTheme="minorEastAsia" w:hAnsiTheme="minorEastAsia" w:cs="宋体"/>
                <w:b/>
                <w:bCs/>
                <w:sz w:val="18"/>
                <w:szCs w:val="18"/>
              </w:rPr>
            </w:pPr>
            <w:r w:rsidRPr="00943C06">
              <w:rPr>
                <w:rFonts w:asciiTheme="minorEastAsia" w:eastAsiaTheme="minorEastAsia" w:hAnsiTheme="minorEastAsia" w:cs="宋体" w:hint="eastAsia"/>
                <w:sz w:val="18"/>
                <w:szCs w:val="18"/>
              </w:rPr>
              <w:t>1、</w:t>
            </w:r>
            <w:r w:rsidR="00AE1411" w:rsidRPr="00943C06">
              <w:rPr>
                <w:rFonts w:asciiTheme="minorEastAsia" w:eastAsiaTheme="minorEastAsia" w:hAnsiTheme="minorEastAsia" w:cs="宋体" w:hint="eastAsia"/>
                <w:sz w:val="18"/>
                <w:szCs w:val="18"/>
              </w:rPr>
              <w:t>安全防护门必须安装安全防护锁</w:t>
            </w:r>
            <w:r w:rsidR="00AE1411" w:rsidRPr="00943C06">
              <w:rPr>
                <w:rFonts w:asciiTheme="minorEastAsia" w:eastAsiaTheme="minorEastAsia" w:hAnsiTheme="minorEastAsia" w:cs="宋体" w:hint="eastAsia"/>
                <w:b/>
                <w:bCs/>
                <w:sz w:val="18"/>
                <w:szCs w:val="18"/>
              </w:rPr>
              <w:t>。</w:t>
            </w:r>
          </w:p>
          <w:p w14:paraId="6441DC03" w14:textId="77777777" w:rsidR="00943C06" w:rsidRPr="00943C06" w:rsidRDefault="00943C06" w:rsidP="00943C06">
            <w:pPr>
              <w:spacing w:line="400" w:lineRule="exact"/>
              <w:rPr>
                <w:rFonts w:asciiTheme="minorEastAsia" w:eastAsiaTheme="minorEastAsia" w:hAnsiTheme="minorEastAsia" w:cs="宋体"/>
                <w:b/>
                <w:bCs/>
                <w:sz w:val="18"/>
                <w:szCs w:val="18"/>
              </w:rPr>
            </w:pPr>
            <w:r w:rsidRPr="00943C06">
              <w:rPr>
                <w:rFonts w:asciiTheme="minorEastAsia" w:eastAsiaTheme="minorEastAsia" w:hAnsiTheme="minorEastAsia" w:cs="宋体"/>
                <w:b/>
                <w:bCs/>
                <w:sz w:val="18"/>
                <w:szCs w:val="18"/>
              </w:rPr>
              <w:t>2</w:t>
            </w:r>
            <w:r w:rsidRPr="00943C06">
              <w:rPr>
                <w:rFonts w:asciiTheme="minorEastAsia" w:eastAsiaTheme="minorEastAsia" w:hAnsiTheme="minorEastAsia" w:cs="宋体" w:hint="eastAsia"/>
                <w:b/>
                <w:bCs/>
                <w:sz w:val="18"/>
                <w:szCs w:val="18"/>
              </w:rPr>
              <w:t>、</w:t>
            </w:r>
            <w:r w:rsidRPr="00943C06">
              <w:rPr>
                <w:rFonts w:asciiTheme="minorEastAsia" w:eastAsiaTheme="minorEastAsia" w:hAnsiTheme="minorEastAsia" w:cs="宋体" w:hint="eastAsia"/>
                <w:b/>
                <w:bCs/>
                <w:sz w:val="18"/>
                <w:szCs w:val="18"/>
              </w:rPr>
              <w:tab/>
              <w:t>凡传动、转动部分均应配有安全防护罩(裸露部分须全覆盖)，防护罩用厚度不小于2mm的钢板或冲压板制作、带合适大小的观察窗并配移位急停开关；所有安全门均配置安全</w:t>
            </w:r>
            <w:proofErr w:type="gramStart"/>
            <w:r w:rsidRPr="00943C06">
              <w:rPr>
                <w:rFonts w:asciiTheme="minorEastAsia" w:eastAsiaTheme="minorEastAsia" w:hAnsiTheme="minorEastAsia" w:cs="宋体" w:hint="eastAsia"/>
                <w:b/>
                <w:bCs/>
                <w:sz w:val="18"/>
                <w:szCs w:val="18"/>
              </w:rPr>
              <w:t>联锁</w:t>
            </w:r>
            <w:proofErr w:type="gramEnd"/>
            <w:r w:rsidRPr="00943C06">
              <w:rPr>
                <w:rFonts w:asciiTheme="minorEastAsia" w:eastAsiaTheme="minorEastAsia" w:hAnsiTheme="minorEastAsia" w:cs="宋体" w:hint="eastAsia"/>
                <w:b/>
                <w:bCs/>
                <w:sz w:val="18"/>
                <w:szCs w:val="18"/>
              </w:rPr>
              <w:t>功能。</w:t>
            </w:r>
          </w:p>
          <w:p w14:paraId="3F6B4C73" w14:textId="4B1E4B76" w:rsidR="00943C06" w:rsidRPr="00943C06" w:rsidRDefault="00943C06" w:rsidP="00943C06">
            <w:pPr>
              <w:spacing w:line="400" w:lineRule="exact"/>
              <w:rPr>
                <w:rFonts w:asciiTheme="minorEastAsia" w:eastAsiaTheme="minorEastAsia" w:hAnsiTheme="minorEastAsia" w:cs="宋体"/>
                <w:b/>
                <w:bCs/>
                <w:sz w:val="18"/>
                <w:szCs w:val="18"/>
              </w:rPr>
            </w:pPr>
            <w:r w:rsidRPr="00943C06">
              <w:rPr>
                <w:rFonts w:asciiTheme="minorEastAsia" w:eastAsiaTheme="minorEastAsia" w:hAnsiTheme="minorEastAsia" w:cs="宋体" w:hint="eastAsia"/>
                <w:b/>
                <w:bCs/>
                <w:sz w:val="18"/>
                <w:szCs w:val="18"/>
              </w:rPr>
              <w:t>3、供方必须在存在设备安全隐患的部位贴上醒目的安全提示标识。</w:t>
            </w:r>
          </w:p>
          <w:p w14:paraId="1260BEF5" w14:textId="66D42C01" w:rsidR="00943C06" w:rsidRPr="00943C06" w:rsidRDefault="00943C06" w:rsidP="00943C06">
            <w:pPr>
              <w:spacing w:line="400" w:lineRule="exact"/>
              <w:rPr>
                <w:rFonts w:asciiTheme="minorEastAsia" w:eastAsiaTheme="minorEastAsia" w:hAnsiTheme="minorEastAsia" w:cs="宋体"/>
                <w:b/>
                <w:bCs/>
                <w:sz w:val="18"/>
                <w:szCs w:val="18"/>
              </w:rPr>
            </w:pPr>
            <w:r w:rsidRPr="00943C06">
              <w:rPr>
                <w:rFonts w:asciiTheme="minorEastAsia" w:eastAsiaTheme="minorEastAsia" w:hAnsiTheme="minorEastAsia" w:cs="宋体"/>
                <w:b/>
                <w:bCs/>
                <w:sz w:val="18"/>
                <w:szCs w:val="18"/>
              </w:rPr>
              <w:t>4</w:t>
            </w:r>
            <w:r w:rsidRPr="00943C06">
              <w:rPr>
                <w:rFonts w:asciiTheme="minorEastAsia" w:eastAsiaTheme="minorEastAsia" w:hAnsiTheme="minorEastAsia" w:cs="宋体" w:hint="eastAsia"/>
                <w:b/>
                <w:bCs/>
                <w:sz w:val="18"/>
                <w:szCs w:val="18"/>
              </w:rPr>
              <w:t>、设备电气控制系统接地必须安全可靠，设计合理，线路规范敷设，防止出现触电事故；</w:t>
            </w:r>
          </w:p>
          <w:p w14:paraId="035319CD" w14:textId="15FF191A" w:rsidR="00904A19" w:rsidRPr="00943C06" w:rsidRDefault="00943C06"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b/>
                <w:bCs/>
                <w:sz w:val="18"/>
                <w:szCs w:val="18"/>
              </w:rPr>
              <w:t>5</w:t>
            </w:r>
            <w:r w:rsidRPr="00943C06">
              <w:rPr>
                <w:rFonts w:asciiTheme="minorEastAsia" w:eastAsiaTheme="minorEastAsia" w:hAnsiTheme="minorEastAsia" w:cs="宋体" w:hint="eastAsia"/>
                <w:b/>
                <w:bCs/>
                <w:sz w:val="18"/>
                <w:szCs w:val="18"/>
              </w:rPr>
              <w:t>、整机设备配备紧急停车装置或按钮，出现紧急问题可以快速停机，避免问题的扩大化。</w:t>
            </w:r>
            <w:r w:rsidRPr="00943C06">
              <w:rPr>
                <w:rFonts w:asciiTheme="minorEastAsia" w:eastAsiaTheme="minorEastAsia" w:hAnsiTheme="minorEastAsia" w:cs="宋体" w:hint="eastAsia"/>
                <w:b/>
                <w:bCs/>
                <w:sz w:val="18"/>
                <w:szCs w:val="18"/>
              </w:rPr>
              <w:tab/>
            </w:r>
          </w:p>
        </w:tc>
        <w:tc>
          <w:tcPr>
            <w:tcW w:w="1418" w:type="dxa"/>
          </w:tcPr>
          <w:p w14:paraId="26118BF7" w14:textId="77777777" w:rsidR="00904A19" w:rsidRPr="00943C06" w:rsidRDefault="00904A19"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43C06" w:rsidRPr="00943C06" w14:paraId="4F92DCDA" w14:textId="77777777" w:rsidTr="00943C06">
        <w:trPr>
          <w:trHeight w:val="580"/>
        </w:trPr>
        <w:tc>
          <w:tcPr>
            <w:tcW w:w="578" w:type="dxa"/>
            <w:vAlign w:val="center"/>
          </w:tcPr>
          <w:p w14:paraId="34708362" w14:textId="3DACD59E" w:rsidR="00943C06" w:rsidRPr="00943C06" w:rsidRDefault="00943C06" w:rsidP="00943C06">
            <w:pPr>
              <w:tabs>
                <w:tab w:val="left" w:pos="1800"/>
              </w:tabs>
              <w:adjustRightInd w:val="0"/>
              <w:spacing w:line="400" w:lineRule="exact"/>
              <w:ind w:firstLineChars="100" w:firstLine="180"/>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hint="eastAsia"/>
                <w:color w:val="000000"/>
                <w:sz w:val="18"/>
                <w:szCs w:val="18"/>
              </w:rPr>
              <w:t>1</w:t>
            </w:r>
          </w:p>
        </w:tc>
        <w:tc>
          <w:tcPr>
            <w:tcW w:w="1731" w:type="dxa"/>
            <w:vAlign w:val="center"/>
          </w:tcPr>
          <w:p w14:paraId="5B6D114E" w14:textId="59E0F6D2" w:rsidR="00943C06" w:rsidRPr="00943C06" w:rsidRDefault="00943C06" w:rsidP="008B5714">
            <w:pPr>
              <w:spacing w:line="400" w:lineRule="exact"/>
              <w:jc w:val="center"/>
              <w:rPr>
                <w:rFonts w:asciiTheme="minorEastAsia" w:eastAsiaTheme="minorEastAsia" w:hAnsiTheme="minorEastAsia" w:cs="宋体"/>
                <w:sz w:val="18"/>
                <w:szCs w:val="18"/>
              </w:rPr>
            </w:pPr>
            <w:r w:rsidRPr="00943C06">
              <w:rPr>
                <w:rFonts w:asciiTheme="minorEastAsia" w:eastAsiaTheme="minorEastAsia" w:hAnsiTheme="minorEastAsia"/>
                <w:sz w:val="18"/>
                <w:szCs w:val="18"/>
              </w:rPr>
              <w:t>PLC</w:t>
            </w:r>
          </w:p>
        </w:tc>
        <w:tc>
          <w:tcPr>
            <w:tcW w:w="6763" w:type="dxa"/>
            <w:vAlign w:val="center"/>
          </w:tcPr>
          <w:p w14:paraId="023DBADA" w14:textId="7331674A"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西门子</w:t>
            </w:r>
            <w:r w:rsidRPr="00943C06">
              <w:rPr>
                <w:rFonts w:asciiTheme="minorEastAsia" w:eastAsiaTheme="minorEastAsia" w:hAnsiTheme="minorEastAsia"/>
                <w:sz w:val="18"/>
                <w:szCs w:val="18"/>
              </w:rPr>
              <w:t>S7-1200</w:t>
            </w:r>
            <w:r w:rsidRPr="00943C06">
              <w:rPr>
                <w:rFonts w:asciiTheme="minorEastAsia" w:eastAsiaTheme="minorEastAsia" w:hAnsiTheme="minorEastAsia" w:cs="宋体" w:hint="eastAsia"/>
                <w:sz w:val="18"/>
                <w:szCs w:val="18"/>
              </w:rPr>
              <w:t>系列</w:t>
            </w:r>
            <w:r>
              <w:rPr>
                <w:rFonts w:asciiTheme="minorEastAsia" w:eastAsiaTheme="minorEastAsia" w:hAnsiTheme="minorEastAsia" w:cs="宋体" w:hint="eastAsia"/>
                <w:sz w:val="18"/>
                <w:szCs w:val="18"/>
              </w:rPr>
              <w:t>、汇</w:t>
            </w:r>
            <w:proofErr w:type="gramStart"/>
            <w:r>
              <w:rPr>
                <w:rFonts w:asciiTheme="minorEastAsia" w:eastAsiaTheme="minorEastAsia" w:hAnsiTheme="minorEastAsia" w:cs="宋体" w:hint="eastAsia"/>
                <w:sz w:val="18"/>
                <w:szCs w:val="18"/>
              </w:rPr>
              <w:t>川系列</w:t>
            </w:r>
            <w:proofErr w:type="gramEnd"/>
          </w:p>
        </w:tc>
        <w:tc>
          <w:tcPr>
            <w:tcW w:w="1418" w:type="dxa"/>
            <w:vAlign w:val="center"/>
          </w:tcPr>
          <w:p w14:paraId="1535E4AF"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43C06" w:rsidRPr="00943C06" w14:paraId="153844A7" w14:textId="77777777" w:rsidTr="00943C06">
        <w:trPr>
          <w:trHeight w:val="580"/>
        </w:trPr>
        <w:tc>
          <w:tcPr>
            <w:tcW w:w="578" w:type="dxa"/>
            <w:tcBorders>
              <w:top w:val="single" w:sz="4" w:space="0" w:color="auto"/>
              <w:left w:val="single" w:sz="4" w:space="0" w:color="auto"/>
              <w:bottom w:val="single" w:sz="4" w:space="0" w:color="auto"/>
              <w:right w:val="single" w:sz="4" w:space="0" w:color="auto"/>
            </w:tcBorders>
            <w:vAlign w:val="center"/>
          </w:tcPr>
          <w:p w14:paraId="32F419D8" w14:textId="7FF08EF1" w:rsidR="00943C06" w:rsidRPr="00943C06" w:rsidRDefault="00943C06" w:rsidP="00943C06">
            <w:pPr>
              <w:spacing w:line="400" w:lineRule="exact"/>
              <w:ind w:firstLineChars="100" w:firstLine="180"/>
              <w:rPr>
                <w:rFonts w:asciiTheme="minorEastAsia" w:eastAsiaTheme="minorEastAsia" w:hAnsiTheme="minorEastAsia"/>
                <w:color w:val="000000"/>
                <w:sz w:val="18"/>
                <w:szCs w:val="18"/>
              </w:rPr>
            </w:pPr>
            <w:r w:rsidRPr="00943C06">
              <w:rPr>
                <w:rFonts w:asciiTheme="minorEastAsia" w:eastAsiaTheme="minorEastAsia" w:hAnsiTheme="minorEastAsia" w:hint="eastAsia"/>
                <w:color w:val="000000"/>
                <w:sz w:val="18"/>
                <w:szCs w:val="18"/>
              </w:rPr>
              <w:t>2</w:t>
            </w:r>
          </w:p>
        </w:tc>
        <w:tc>
          <w:tcPr>
            <w:tcW w:w="1731" w:type="dxa"/>
            <w:tcBorders>
              <w:top w:val="single" w:sz="4" w:space="0" w:color="auto"/>
              <w:left w:val="single" w:sz="4" w:space="0" w:color="auto"/>
              <w:bottom w:val="single" w:sz="4" w:space="0" w:color="auto"/>
              <w:right w:val="single" w:sz="4" w:space="0" w:color="auto"/>
            </w:tcBorders>
            <w:vAlign w:val="center"/>
          </w:tcPr>
          <w:p w14:paraId="5990351B" w14:textId="77777777" w:rsidR="00943C06" w:rsidRPr="00943C06" w:rsidRDefault="00943C06" w:rsidP="008B5714">
            <w:pPr>
              <w:spacing w:line="400" w:lineRule="exact"/>
              <w:jc w:val="center"/>
              <w:rPr>
                <w:rFonts w:asciiTheme="minorEastAsia" w:eastAsiaTheme="minorEastAsia" w:hAnsiTheme="minorEastAsia"/>
                <w:sz w:val="18"/>
                <w:szCs w:val="18"/>
              </w:rPr>
            </w:pPr>
            <w:bookmarkStart w:id="0" w:name="OLE_LINK1"/>
            <w:r w:rsidRPr="00943C06">
              <w:rPr>
                <w:rFonts w:asciiTheme="minorEastAsia" w:eastAsiaTheme="minorEastAsia" w:hAnsiTheme="minorEastAsia" w:hint="eastAsia"/>
                <w:sz w:val="18"/>
                <w:szCs w:val="18"/>
              </w:rPr>
              <w:t>气动元件</w:t>
            </w:r>
            <w:bookmarkEnd w:id="0"/>
          </w:p>
        </w:tc>
        <w:tc>
          <w:tcPr>
            <w:tcW w:w="6763" w:type="dxa"/>
            <w:tcBorders>
              <w:top w:val="single" w:sz="4" w:space="0" w:color="auto"/>
              <w:left w:val="single" w:sz="4" w:space="0" w:color="auto"/>
              <w:bottom w:val="single" w:sz="4" w:space="0" w:color="auto"/>
              <w:right w:val="single" w:sz="4" w:space="0" w:color="auto"/>
            </w:tcBorders>
            <w:vAlign w:val="center"/>
          </w:tcPr>
          <w:p w14:paraId="0C522B26" w14:textId="2C88A205"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亚德客</w:t>
            </w:r>
            <w:r>
              <w:rPr>
                <w:rFonts w:asciiTheme="minorEastAsia" w:eastAsiaTheme="minorEastAsia" w:hAnsiTheme="minorEastAsia" w:cs="宋体" w:hint="eastAsia"/>
                <w:sz w:val="18"/>
                <w:szCs w:val="18"/>
              </w:rPr>
              <w:t>、</w:t>
            </w:r>
            <w:r>
              <w:rPr>
                <w:rFonts w:asciiTheme="minorEastAsia" w:eastAsiaTheme="minorEastAsia" w:hAnsiTheme="minorEastAsia" w:cs="宋体"/>
                <w:sz w:val="18"/>
                <w:szCs w:val="18"/>
              </w:rPr>
              <w:t>F</w:t>
            </w:r>
            <w:r>
              <w:rPr>
                <w:rFonts w:asciiTheme="minorEastAsia" w:eastAsiaTheme="minorEastAsia" w:hAnsiTheme="minorEastAsia" w:cs="宋体" w:hint="eastAsia"/>
                <w:sz w:val="18"/>
                <w:szCs w:val="18"/>
              </w:rPr>
              <w:t>es</w:t>
            </w:r>
            <w:r>
              <w:rPr>
                <w:rFonts w:asciiTheme="minorEastAsia" w:eastAsiaTheme="minorEastAsia" w:hAnsiTheme="minorEastAsia" w:cs="宋体"/>
                <w:sz w:val="18"/>
                <w:szCs w:val="18"/>
              </w:rPr>
              <w:t>to</w:t>
            </w:r>
            <w:r>
              <w:rPr>
                <w:rFonts w:asciiTheme="minorEastAsia" w:eastAsiaTheme="minorEastAsia" w:hAnsiTheme="minorEastAsia" w:cs="宋体" w:hint="eastAsia"/>
                <w:sz w:val="18"/>
                <w:szCs w:val="18"/>
              </w:rPr>
              <w:t>、S</w:t>
            </w:r>
            <w:r>
              <w:rPr>
                <w:rFonts w:asciiTheme="minorEastAsia" w:eastAsiaTheme="minorEastAsia" w:hAnsiTheme="minorEastAsia" w:cs="宋体"/>
                <w:sz w:val="18"/>
                <w:szCs w:val="18"/>
              </w:rPr>
              <w:t>MC</w:t>
            </w:r>
            <w:r>
              <w:rPr>
                <w:rFonts w:asciiTheme="minorEastAsia" w:eastAsiaTheme="minorEastAsia" w:hAnsiTheme="minorEastAsia" w:cs="宋体" w:hint="eastAsia"/>
                <w:sz w:val="18"/>
                <w:szCs w:val="18"/>
              </w:rPr>
              <w:t>等</w:t>
            </w:r>
          </w:p>
        </w:tc>
        <w:tc>
          <w:tcPr>
            <w:tcW w:w="1418" w:type="dxa"/>
            <w:tcBorders>
              <w:top w:val="single" w:sz="4" w:space="0" w:color="auto"/>
              <w:left w:val="single" w:sz="4" w:space="0" w:color="auto"/>
              <w:bottom w:val="single" w:sz="4" w:space="0" w:color="auto"/>
              <w:right w:val="single" w:sz="4" w:space="0" w:color="auto"/>
            </w:tcBorders>
            <w:vAlign w:val="center"/>
          </w:tcPr>
          <w:p w14:paraId="474DF838"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43C06" w:rsidRPr="00943C06" w14:paraId="3AE680BF" w14:textId="77777777" w:rsidTr="00943C06">
        <w:trPr>
          <w:trHeight w:val="580"/>
        </w:trPr>
        <w:tc>
          <w:tcPr>
            <w:tcW w:w="578" w:type="dxa"/>
            <w:vAlign w:val="center"/>
          </w:tcPr>
          <w:p w14:paraId="6C821798" w14:textId="4AA8B361" w:rsidR="00943C06" w:rsidRPr="00943C06" w:rsidRDefault="00943C06"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hint="eastAsia"/>
                <w:color w:val="000000"/>
                <w:sz w:val="18"/>
                <w:szCs w:val="18"/>
              </w:rPr>
              <w:t>3</w:t>
            </w:r>
          </w:p>
        </w:tc>
        <w:tc>
          <w:tcPr>
            <w:tcW w:w="1731" w:type="dxa"/>
            <w:vAlign w:val="center"/>
          </w:tcPr>
          <w:p w14:paraId="55D01E73" w14:textId="5695FA95" w:rsidR="00943C06" w:rsidRPr="00943C06" w:rsidRDefault="00943C06" w:rsidP="008B5714">
            <w:pPr>
              <w:spacing w:line="400" w:lineRule="exact"/>
              <w:jc w:val="center"/>
              <w:rPr>
                <w:rFonts w:asciiTheme="minorEastAsia" w:eastAsiaTheme="minorEastAsia" w:hAnsiTheme="minorEastAsia" w:cs="宋体"/>
                <w:sz w:val="18"/>
                <w:szCs w:val="18"/>
              </w:rPr>
            </w:pPr>
            <w:r w:rsidRPr="00943C06">
              <w:rPr>
                <w:rFonts w:asciiTheme="minorEastAsia" w:eastAsiaTheme="minorEastAsia" w:hAnsiTheme="minorEastAsia" w:cs="宋体" w:hint="eastAsia"/>
                <w:color w:val="000000"/>
                <w:sz w:val="18"/>
                <w:szCs w:val="18"/>
              </w:rPr>
              <w:t>机械传动材质及结构件处理要求</w:t>
            </w:r>
          </w:p>
        </w:tc>
        <w:tc>
          <w:tcPr>
            <w:tcW w:w="6763" w:type="dxa"/>
            <w:vAlign w:val="center"/>
          </w:tcPr>
          <w:p w14:paraId="6DFA1C3C"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olor w:val="000000"/>
                <w:sz w:val="18"/>
                <w:szCs w:val="18"/>
              </w:rPr>
              <w:t>1</w:t>
            </w:r>
            <w:r w:rsidRPr="00943C06">
              <w:rPr>
                <w:rFonts w:asciiTheme="minorEastAsia" w:eastAsiaTheme="minorEastAsia" w:hAnsiTheme="minorEastAsia" w:cs="宋体" w:hint="eastAsia"/>
                <w:color w:val="000000"/>
                <w:sz w:val="18"/>
                <w:szCs w:val="18"/>
              </w:rPr>
              <w:t>、</w:t>
            </w:r>
            <w:r w:rsidRPr="00943C06">
              <w:rPr>
                <w:rFonts w:asciiTheme="minorEastAsia" w:eastAsiaTheme="minorEastAsia" w:hAnsiTheme="minorEastAsia"/>
                <w:color w:val="000000"/>
                <w:sz w:val="18"/>
                <w:szCs w:val="18"/>
              </w:rPr>
              <w:t>40Cr</w:t>
            </w:r>
            <w:r w:rsidRPr="00943C06">
              <w:rPr>
                <w:rFonts w:asciiTheme="minorEastAsia" w:eastAsiaTheme="minorEastAsia" w:hAnsiTheme="minorEastAsia" w:cs="宋体" w:hint="eastAsia"/>
                <w:color w:val="000000"/>
                <w:sz w:val="18"/>
                <w:szCs w:val="18"/>
              </w:rPr>
              <w:t>或类似性能的材料；</w:t>
            </w:r>
          </w:p>
          <w:p w14:paraId="2F1A0F67"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olor w:val="000000"/>
                <w:sz w:val="18"/>
                <w:szCs w:val="18"/>
              </w:rPr>
              <w:t>2</w:t>
            </w:r>
            <w:r w:rsidRPr="00943C06">
              <w:rPr>
                <w:rFonts w:asciiTheme="minorEastAsia" w:eastAsiaTheme="minorEastAsia" w:hAnsiTheme="minorEastAsia" w:cs="宋体" w:hint="eastAsia"/>
                <w:color w:val="000000"/>
                <w:sz w:val="18"/>
                <w:szCs w:val="18"/>
              </w:rPr>
              <w:t>、调质</w:t>
            </w:r>
            <w:r w:rsidRPr="00943C06">
              <w:rPr>
                <w:rFonts w:asciiTheme="minorEastAsia" w:eastAsiaTheme="minorEastAsia" w:hAnsiTheme="minorEastAsia"/>
                <w:color w:val="000000"/>
                <w:sz w:val="18"/>
                <w:szCs w:val="18"/>
              </w:rPr>
              <w:t>HB250—280</w:t>
            </w:r>
            <w:r w:rsidRPr="00943C06">
              <w:rPr>
                <w:rFonts w:asciiTheme="minorEastAsia" w:eastAsiaTheme="minorEastAsia" w:hAnsiTheme="minorEastAsia" w:cs="宋体" w:hint="eastAsia"/>
                <w:color w:val="000000"/>
                <w:sz w:val="18"/>
                <w:szCs w:val="18"/>
              </w:rPr>
              <w:t>；</w:t>
            </w:r>
          </w:p>
          <w:p w14:paraId="15CDA196"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s="宋体"/>
                <w:color w:val="000000"/>
                <w:sz w:val="18"/>
                <w:szCs w:val="18"/>
              </w:rPr>
            </w:pPr>
            <w:r w:rsidRPr="00943C06">
              <w:rPr>
                <w:rFonts w:asciiTheme="minorEastAsia" w:eastAsiaTheme="minorEastAsia" w:hAnsiTheme="minorEastAsia"/>
                <w:b/>
                <w:bCs/>
                <w:color w:val="000000"/>
                <w:sz w:val="18"/>
                <w:szCs w:val="18"/>
              </w:rPr>
              <w:t>3</w:t>
            </w:r>
            <w:r w:rsidRPr="00943C06">
              <w:rPr>
                <w:rFonts w:asciiTheme="minorEastAsia" w:eastAsiaTheme="minorEastAsia" w:hAnsiTheme="minorEastAsia" w:cs="宋体" w:hint="eastAsia"/>
                <w:b/>
                <w:bCs/>
                <w:color w:val="000000"/>
                <w:sz w:val="18"/>
                <w:szCs w:val="18"/>
              </w:rPr>
              <w:t>、所有机构件必须消应力处理</w:t>
            </w:r>
            <w:r w:rsidRPr="00943C06">
              <w:rPr>
                <w:rFonts w:asciiTheme="minorEastAsia" w:eastAsiaTheme="minorEastAsia" w:hAnsiTheme="minorEastAsia" w:cs="宋体" w:hint="eastAsia"/>
                <w:color w:val="000000"/>
                <w:sz w:val="18"/>
                <w:szCs w:val="18"/>
              </w:rPr>
              <w:t>；</w:t>
            </w:r>
          </w:p>
          <w:p w14:paraId="2C2D01E9" w14:textId="0CBCAFB1" w:rsidR="00943C06" w:rsidRPr="00943C06" w:rsidRDefault="00943C06"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hint="eastAsia"/>
                <w:sz w:val="18"/>
                <w:szCs w:val="18"/>
              </w:rPr>
              <w:t>4</w:t>
            </w:r>
            <w:r w:rsidRPr="00943C06">
              <w:rPr>
                <w:rFonts w:asciiTheme="minorEastAsia" w:eastAsiaTheme="minorEastAsia" w:hAnsiTheme="minorEastAsia" w:cs="宋体" w:hint="eastAsia"/>
                <w:color w:val="000000"/>
                <w:sz w:val="18"/>
                <w:szCs w:val="18"/>
              </w:rPr>
              <w:t>、</w:t>
            </w:r>
            <w:r w:rsidRPr="00943C06">
              <w:rPr>
                <w:rFonts w:asciiTheme="minorEastAsia" w:eastAsiaTheme="minorEastAsia" w:hAnsiTheme="minorEastAsia" w:hint="eastAsia"/>
                <w:sz w:val="18"/>
                <w:szCs w:val="18"/>
              </w:rPr>
              <w:t>所有同步</w:t>
            </w:r>
            <w:proofErr w:type="gramStart"/>
            <w:r w:rsidRPr="00943C06">
              <w:rPr>
                <w:rFonts w:asciiTheme="minorEastAsia" w:eastAsiaTheme="minorEastAsia" w:hAnsiTheme="minorEastAsia" w:hint="eastAsia"/>
                <w:sz w:val="18"/>
                <w:szCs w:val="18"/>
              </w:rPr>
              <w:t>带采</w:t>
            </w:r>
            <w:proofErr w:type="gramEnd"/>
            <w:r w:rsidRPr="00943C06">
              <w:rPr>
                <w:rFonts w:asciiTheme="minorEastAsia" w:eastAsiaTheme="minorEastAsia" w:hAnsiTheme="minorEastAsia" w:hint="eastAsia"/>
                <w:sz w:val="18"/>
                <w:szCs w:val="18"/>
              </w:rPr>
              <w:t>用盖</w:t>
            </w:r>
            <w:proofErr w:type="gramStart"/>
            <w:r w:rsidRPr="00943C06">
              <w:rPr>
                <w:rFonts w:asciiTheme="minorEastAsia" w:eastAsiaTheme="minorEastAsia" w:hAnsiTheme="minorEastAsia" w:hint="eastAsia"/>
                <w:sz w:val="18"/>
                <w:szCs w:val="18"/>
              </w:rPr>
              <w:t>茨</w:t>
            </w:r>
            <w:proofErr w:type="gramEnd"/>
            <w:r w:rsidRPr="00943C06">
              <w:rPr>
                <w:rFonts w:asciiTheme="minorEastAsia" w:eastAsiaTheme="minorEastAsia" w:hAnsiTheme="minorEastAsia"/>
                <w:sz w:val="18"/>
                <w:szCs w:val="18"/>
              </w:rPr>
              <w:t>或更优</w:t>
            </w:r>
            <w:r w:rsidRPr="00943C06">
              <w:rPr>
                <w:rFonts w:asciiTheme="minorEastAsia" w:eastAsiaTheme="minorEastAsia" w:hAnsiTheme="minorEastAsia" w:hint="eastAsia"/>
                <w:sz w:val="18"/>
                <w:szCs w:val="18"/>
              </w:rPr>
              <w:t>品牌。</w:t>
            </w:r>
          </w:p>
        </w:tc>
        <w:tc>
          <w:tcPr>
            <w:tcW w:w="1418" w:type="dxa"/>
          </w:tcPr>
          <w:p w14:paraId="55AF2335"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r w:rsidR="00943C06" w:rsidRPr="00943C06" w14:paraId="196B50E9" w14:textId="77777777" w:rsidTr="00943C06">
        <w:trPr>
          <w:trHeight w:val="580"/>
        </w:trPr>
        <w:tc>
          <w:tcPr>
            <w:tcW w:w="578" w:type="dxa"/>
            <w:vAlign w:val="center"/>
          </w:tcPr>
          <w:p w14:paraId="37E5E6B8" w14:textId="3BA3DAB3" w:rsidR="00943C06" w:rsidRPr="00943C06" w:rsidRDefault="00943C06"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olor w:val="000000"/>
                <w:sz w:val="18"/>
                <w:szCs w:val="18"/>
              </w:rPr>
              <w:t>4</w:t>
            </w:r>
          </w:p>
        </w:tc>
        <w:tc>
          <w:tcPr>
            <w:tcW w:w="1731" w:type="dxa"/>
            <w:vAlign w:val="center"/>
          </w:tcPr>
          <w:p w14:paraId="09D0F7B0" w14:textId="77777777" w:rsidR="00943C06" w:rsidRPr="00943C06" w:rsidRDefault="00943C06" w:rsidP="008B5714">
            <w:pPr>
              <w:spacing w:line="400" w:lineRule="exact"/>
              <w:jc w:val="center"/>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电柜防尘要求</w:t>
            </w:r>
          </w:p>
        </w:tc>
        <w:tc>
          <w:tcPr>
            <w:tcW w:w="6763" w:type="dxa"/>
          </w:tcPr>
          <w:p w14:paraId="30BAE26C" w14:textId="77777777" w:rsidR="00943C06" w:rsidRPr="00943C06" w:rsidRDefault="00943C06"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电柜密封性能好，冷却风机通过过滤网向柜内吹，形成正压往外散热。</w:t>
            </w:r>
          </w:p>
        </w:tc>
        <w:tc>
          <w:tcPr>
            <w:tcW w:w="1418" w:type="dxa"/>
          </w:tcPr>
          <w:p w14:paraId="0C8D07A7" w14:textId="77777777" w:rsidR="00943C06" w:rsidRPr="00943C06" w:rsidRDefault="00943C06" w:rsidP="00943C06">
            <w:pPr>
              <w:tabs>
                <w:tab w:val="left" w:pos="1800"/>
              </w:tabs>
              <w:adjustRightInd w:val="0"/>
              <w:spacing w:line="400" w:lineRule="exact"/>
              <w:textAlignment w:val="baseline"/>
              <w:rPr>
                <w:rFonts w:asciiTheme="minorEastAsia" w:eastAsiaTheme="minorEastAsia" w:hAnsiTheme="minorEastAsia"/>
                <w:color w:val="000000"/>
                <w:sz w:val="18"/>
                <w:szCs w:val="18"/>
              </w:rPr>
            </w:pPr>
          </w:p>
        </w:tc>
      </w:tr>
    </w:tbl>
    <w:p w14:paraId="199A89EC" w14:textId="4525AB7D" w:rsidR="00904A19" w:rsidRPr="00943C06" w:rsidRDefault="00943C06" w:rsidP="00943C06">
      <w:pPr>
        <w:pStyle w:val="af1"/>
        <w:spacing w:beforeLines="100" w:before="240" w:afterLines="100" w:after="240" w:line="400" w:lineRule="exact"/>
        <w:rPr>
          <w:rFonts w:asciiTheme="minorEastAsia" w:eastAsiaTheme="minorEastAsia" w:hAnsiTheme="minorEastAsia"/>
          <w:b/>
          <w:sz w:val="18"/>
          <w:szCs w:val="18"/>
        </w:rPr>
      </w:pPr>
      <w:r>
        <w:rPr>
          <w:rFonts w:asciiTheme="minorEastAsia" w:eastAsiaTheme="minorEastAsia" w:hAnsiTheme="minorEastAsia" w:cs="黑体"/>
          <w:b/>
          <w:sz w:val="18"/>
          <w:szCs w:val="18"/>
        </w:rPr>
        <w:t>4</w:t>
      </w:r>
      <w:r>
        <w:rPr>
          <w:rFonts w:asciiTheme="minorEastAsia" w:eastAsiaTheme="minorEastAsia" w:hAnsiTheme="minorEastAsia" w:cs="黑体" w:hint="eastAsia"/>
          <w:b/>
          <w:sz w:val="18"/>
          <w:szCs w:val="18"/>
        </w:rPr>
        <w:t>、</w:t>
      </w:r>
      <w:r w:rsidR="00AE1411" w:rsidRPr="00943C06">
        <w:rPr>
          <w:rFonts w:asciiTheme="minorEastAsia" w:eastAsiaTheme="minorEastAsia" w:hAnsiTheme="minorEastAsia" w:cs="黑体" w:hint="eastAsia"/>
          <w:b/>
          <w:sz w:val="18"/>
          <w:szCs w:val="18"/>
        </w:rPr>
        <w:t>设备标准化要求</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6804"/>
        <w:gridCol w:w="1418"/>
      </w:tblGrid>
      <w:tr w:rsidR="00904A19" w:rsidRPr="00943C06" w14:paraId="15C6C6A3" w14:textId="77777777" w:rsidTr="00943C06">
        <w:trPr>
          <w:trHeight w:val="458"/>
        </w:trPr>
        <w:tc>
          <w:tcPr>
            <w:tcW w:w="567" w:type="dxa"/>
            <w:vAlign w:val="center"/>
          </w:tcPr>
          <w:p w14:paraId="58A9DE4D"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序号</w:t>
            </w:r>
          </w:p>
        </w:tc>
        <w:tc>
          <w:tcPr>
            <w:tcW w:w="1701" w:type="dxa"/>
            <w:vAlign w:val="center"/>
          </w:tcPr>
          <w:p w14:paraId="07C21953"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设备标准部件</w:t>
            </w:r>
          </w:p>
        </w:tc>
        <w:tc>
          <w:tcPr>
            <w:tcW w:w="6804" w:type="dxa"/>
            <w:vAlign w:val="center"/>
          </w:tcPr>
          <w:p w14:paraId="3C524777"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设备标准化要求及附件图纸（照片）编号</w:t>
            </w:r>
          </w:p>
        </w:tc>
        <w:tc>
          <w:tcPr>
            <w:tcW w:w="1418" w:type="dxa"/>
            <w:vAlign w:val="center"/>
          </w:tcPr>
          <w:p w14:paraId="3B8C708E" w14:textId="77777777" w:rsidR="00904A19" w:rsidRPr="00943C06" w:rsidRDefault="00AE1411" w:rsidP="00943C06">
            <w:pPr>
              <w:tabs>
                <w:tab w:val="left" w:pos="1800"/>
              </w:tabs>
              <w:adjustRightInd w:val="0"/>
              <w:spacing w:line="400" w:lineRule="exact"/>
              <w:jc w:val="center"/>
              <w:textAlignment w:val="baseline"/>
              <w:rPr>
                <w:rFonts w:asciiTheme="minorEastAsia" w:eastAsiaTheme="minorEastAsia" w:hAnsiTheme="minorEastAsia"/>
                <w:color w:val="000000"/>
                <w:sz w:val="18"/>
                <w:szCs w:val="18"/>
              </w:rPr>
            </w:pPr>
            <w:r w:rsidRPr="00943C06">
              <w:rPr>
                <w:rFonts w:asciiTheme="minorEastAsia" w:eastAsiaTheme="minorEastAsia" w:hAnsiTheme="minorEastAsia" w:cs="宋体" w:hint="eastAsia"/>
                <w:color w:val="000000"/>
                <w:sz w:val="18"/>
                <w:szCs w:val="18"/>
              </w:rPr>
              <w:t>备注</w:t>
            </w:r>
          </w:p>
        </w:tc>
      </w:tr>
      <w:tr w:rsidR="00904A19" w:rsidRPr="00943C06" w14:paraId="0335D992" w14:textId="77777777" w:rsidTr="00943C06">
        <w:trPr>
          <w:trHeight w:val="458"/>
        </w:trPr>
        <w:tc>
          <w:tcPr>
            <w:tcW w:w="567" w:type="dxa"/>
            <w:vAlign w:val="center"/>
          </w:tcPr>
          <w:p w14:paraId="445DD585" w14:textId="77777777" w:rsidR="00904A19" w:rsidRPr="00943C06" w:rsidRDefault="00904A19" w:rsidP="00D568AF">
            <w:pPr>
              <w:numPr>
                <w:ilvl w:val="0"/>
                <w:numId w:val="2"/>
              </w:numPr>
              <w:spacing w:line="400" w:lineRule="exact"/>
              <w:rPr>
                <w:rFonts w:asciiTheme="minorEastAsia" w:eastAsiaTheme="minorEastAsia" w:hAnsiTheme="minorEastAsia"/>
                <w:sz w:val="18"/>
                <w:szCs w:val="18"/>
              </w:rPr>
            </w:pPr>
          </w:p>
        </w:tc>
        <w:tc>
          <w:tcPr>
            <w:tcW w:w="1701" w:type="dxa"/>
            <w:vAlign w:val="center"/>
          </w:tcPr>
          <w:p w14:paraId="5ED5234F"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防护罩安全要求</w:t>
            </w:r>
          </w:p>
        </w:tc>
        <w:tc>
          <w:tcPr>
            <w:tcW w:w="6804" w:type="dxa"/>
            <w:vAlign w:val="center"/>
          </w:tcPr>
          <w:p w14:paraId="31B87F4B"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防护罩打开后不能开机，可以点动</w:t>
            </w:r>
          </w:p>
        </w:tc>
        <w:tc>
          <w:tcPr>
            <w:tcW w:w="1418" w:type="dxa"/>
          </w:tcPr>
          <w:p w14:paraId="0DF821D0" w14:textId="77777777" w:rsidR="00904A19" w:rsidRPr="00943C06" w:rsidRDefault="00904A19" w:rsidP="00943C06">
            <w:pPr>
              <w:spacing w:line="400" w:lineRule="exact"/>
              <w:jc w:val="center"/>
              <w:rPr>
                <w:rFonts w:asciiTheme="minorEastAsia" w:eastAsiaTheme="minorEastAsia" w:hAnsiTheme="minorEastAsia"/>
                <w:sz w:val="18"/>
                <w:szCs w:val="18"/>
              </w:rPr>
            </w:pPr>
          </w:p>
        </w:tc>
      </w:tr>
      <w:tr w:rsidR="00904A19" w:rsidRPr="00943C06" w14:paraId="65DE5EC8" w14:textId="77777777" w:rsidTr="00943C06">
        <w:trPr>
          <w:trHeight w:val="458"/>
        </w:trPr>
        <w:tc>
          <w:tcPr>
            <w:tcW w:w="567" w:type="dxa"/>
            <w:vAlign w:val="center"/>
          </w:tcPr>
          <w:p w14:paraId="43E86193" w14:textId="77777777" w:rsidR="00904A19" w:rsidRPr="00943C06" w:rsidRDefault="00904A19" w:rsidP="00D568AF">
            <w:pPr>
              <w:numPr>
                <w:ilvl w:val="0"/>
                <w:numId w:val="2"/>
              </w:numPr>
              <w:spacing w:line="400" w:lineRule="exact"/>
              <w:rPr>
                <w:rFonts w:asciiTheme="minorEastAsia" w:eastAsiaTheme="minorEastAsia" w:hAnsiTheme="minorEastAsia"/>
                <w:sz w:val="18"/>
                <w:szCs w:val="18"/>
              </w:rPr>
            </w:pPr>
          </w:p>
        </w:tc>
        <w:tc>
          <w:tcPr>
            <w:tcW w:w="1701" w:type="dxa"/>
            <w:vAlign w:val="center"/>
          </w:tcPr>
          <w:p w14:paraId="44F40C56"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易损件</w:t>
            </w:r>
          </w:p>
        </w:tc>
        <w:tc>
          <w:tcPr>
            <w:tcW w:w="6804" w:type="dxa"/>
            <w:vAlign w:val="center"/>
          </w:tcPr>
          <w:p w14:paraId="618A181B"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提供设备配件原始供应商信息、型号及易损件清单。</w:t>
            </w:r>
          </w:p>
        </w:tc>
        <w:tc>
          <w:tcPr>
            <w:tcW w:w="1418" w:type="dxa"/>
          </w:tcPr>
          <w:p w14:paraId="09CBADFC" w14:textId="77777777" w:rsidR="00904A19" w:rsidRPr="00943C06" w:rsidRDefault="00904A19" w:rsidP="00943C06">
            <w:pPr>
              <w:spacing w:line="400" w:lineRule="exact"/>
              <w:jc w:val="center"/>
              <w:rPr>
                <w:rFonts w:asciiTheme="minorEastAsia" w:eastAsiaTheme="minorEastAsia" w:hAnsiTheme="minorEastAsia"/>
                <w:sz w:val="18"/>
                <w:szCs w:val="18"/>
              </w:rPr>
            </w:pPr>
          </w:p>
        </w:tc>
      </w:tr>
      <w:tr w:rsidR="00904A19" w:rsidRPr="00943C06" w14:paraId="0FB5EF22" w14:textId="77777777" w:rsidTr="00943C06">
        <w:trPr>
          <w:trHeight w:val="458"/>
        </w:trPr>
        <w:tc>
          <w:tcPr>
            <w:tcW w:w="567" w:type="dxa"/>
            <w:vAlign w:val="center"/>
          </w:tcPr>
          <w:p w14:paraId="1EE70E60" w14:textId="77777777" w:rsidR="00904A19" w:rsidRPr="00943C06" w:rsidRDefault="00904A19" w:rsidP="00D568AF">
            <w:pPr>
              <w:numPr>
                <w:ilvl w:val="0"/>
                <w:numId w:val="2"/>
              </w:numPr>
              <w:spacing w:line="400" w:lineRule="exact"/>
              <w:rPr>
                <w:rFonts w:asciiTheme="minorEastAsia" w:eastAsiaTheme="minorEastAsia" w:hAnsiTheme="minorEastAsia"/>
                <w:sz w:val="18"/>
                <w:szCs w:val="18"/>
              </w:rPr>
            </w:pPr>
          </w:p>
        </w:tc>
        <w:tc>
          <w:tcPr>
            <w:tcW w:w="1701" w:type="dxa"/>
            <w:vAlign w:val="center"/>
          </w:tcPr>
          <w:p w14:paraId="211F4C0C"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传动系统图、润滑图</w:t>
            </w:r>
          </w:p>
        </w:tc>
        <w:tc>
          <w:tcPr>
            <w:tcW w:w="6804" w:type="dxa"/>
            <w:vAlign w:val="center"/>
          </w:tcPr>
          <w:p w14:paraId="48B533A9"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提供设备的传动系统图、润滑图表</w:t>
            </w:r>
          </w:p>
        </w:tc>
        <w:tc>
          <w:tcPr>
            <w:tcW w:w="1418" w:type="dxa"/>
          </w:tcPr>
          <w:p w14:paraId="6A8BC949" w14:textId="77777777" w:rsidR="00904A19" w:rsidRPr="00943C06" w:rsidRDefault="00904A19" w:rsidP="00943C06">
            <w:pPr>
              <w:spacing w:line="400" w:lineRule="exact"/>
              <w:jc w:val="center"/>
              <w:rPr>
                <w:rFonts w:asciiTheme="minorEastAsia" w:eastAsiaTheme="minorEastAsia" w:hAnsiTheme="minorEastAsia"/>
                <w:sz w:val="18"/>
                <w:szCs w:val="18"/>
              </w:rPr>
            </w:pPr>
          </w:p>
        </w:tc>
      </w:tr>
      <w:tr w:rsidR="00904A19" w:rsidRPr="00943C06" w14:paraId="22DB4D82" w14:textId="77777777" w:rsidTr="00943C06">
        <w:trPr>
          <w:trHeight w:val="458"/>
        </w:trPr>
        <w:tc>
          <w:tcPr>
            <w:tcW w:w="567" w:type="dxa"/>
            <w:vAlign w:val="center"/>
          </w:tcPr>
          <w:p w14:paraId="51A39742" w14:textId="77777777" w:rsidR="00904A19" w:rsidRPr="00943C06" w:rsidRDefault="00904A19" w:rsidP="00D568AF">
            <w:pPr>
              <w:numPr>
                <w:ilvl w:val="0"/>
                <w:numId w:val="2"/>
              </w:numPr>
              <w:spacing w:line="400" w:lineRule="exact"/>
              <w:rPr>
                <w:rFonts w:asciiTheme="minorEastAsia" w:eastAsiaTheme="minorEastAsia" w:hAnsiTheme="minorEastAsia"/>
                <w:sz w:val="18"/>
                <w:szCs w:val="18"/>
              </w:rPr>
            </w:pPr>
          </w:p>
        </w:tc>
        <w:tc>
          <w:tcPr>
            <w:tcW w:w="1701" w:type="dxa"/>
            <w:vAlign w:val="center"/>
          </w:tcPr>
          <w:p w14:paraId="0BEEA9C1"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程序及电气原理图</w:t>
            </w:r>
          </w:p>
        </w:tc>
        <w:tc>
          <w:tcPr>
            <w:tcW w:w="6804" w:type="dxa"/>
            <w:vAlign w:val="center"/>
          </w:tcPr>
          <w:p w14:paraId="5DF2FE5E" w14:textId="77777777" w:rsidR="00904A19" w:rsidRPr="00943C06" w:rsidRDefault="00AE1411" w:rsidP="00943C06">
            <w:pPr>
              <w:spacing w:line="400" w:lineRule="exac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设备调试完成后供方必须提供完整的</w:t>
            </w:r>
            <w:r w:rsidRPr="00943C06">
              <w:rPr>
                <w:rFonts w:asciiTheme="minorEastAsia" w:eastAsiaTheme="minorEastAsia" w:hAnsiTheme="minorEastAsia"/>
                <w:sz w:val="18"/>
                <w:szCs w:val="18"/>
              </w:rPr>
              <w:t>PLC</w:t>
            </w:r>
            <w:r w:rsidRPr="00943C06">
              <w:rPr>
                <w:rFonts w:asciiTheme="minorEastAsia" w:eastAsiaTheme="minorEastAsia" w:hAnsiTheme="minorEastAsia" w:cs="宋体" w:hint="eastAsia"/>
                <w:sz w:val="18"/>
                <w:szCs w:val="18"/>
              </w:rPr>
              <w:t>维修程序、驱动器维修程序备份及最终的电气原理图资料。</w:t>
            </w:r>
          </w:p>
        </w:tc>
        <w:tc>
          <w:tcPr>
            <w:tcW w:w="1418" w:type="dxa"/>
          </w:tcPr>
          <w:p w14:paraId="4E155143" w14:textId="77777777" w:rsidR="00904A19" w:rsidRPr="00943C06" w:rsidRDefault="00904A19" w:rsidP="00943C06">
            <w:pPr>
              <w:spacing w:line="400" w:lineRule="exact"/>
              <w:jc w:val="center"/>
              <w:rPr>
                <w:rFonts w:asciiTheme="minorEastAsia" w:eastAsiaTheme="minorEastAsia" w:hAnsiTheme="minorEastAsia"/>
                <w:sz w:val="18"/>
                <w:szCs w:val="18"/>
              </w:rPr>
            </w:pPr>
          </w:p>
        </w:tc>
      </w:tr>
      <w:tr w:rsidR="00943C06" w:rsidRPr="00943C06" w14:paraId="0811BDEF" w14:textId="77777777" w:rsidTr="00943C06">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7B76DBDB" w14:textId="0CAFFD89" w:rsidR="00943C06" w:rsidRPr="00943C06" w:rsidRDefault="00943C06" w:rsidP="00943C06">
            <w:pPr>
              <w:spacing w:line="400" w:lineRule="exact"/>
              <w:ind w:firstLineChars="100" w:firstLine="180"/>
              <w:rPr>
                <w:rFonts w:asciiTheme="minorEastAsia" w:eastAsiaTheme="minorEastAsia" w:hAnsiTheme="minorEastAsia"/>
                <w:sz w:val="18"/>
                <w:szCs w:val="18"/>
              </w:rPr>
            </w:pPr>
            <w:r w:rsidRPr="00943C06">
              <w:rPr>
                <w:rFonts w:asciiTheme="minorEastAsia" w:eastAsiaTheme="minorEastAsia" w:hAnsiTheme="minorEastAsia" w:hint="eastAsia"/>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9DD578C" w14:textId="77777777"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说明书</w:t>
            </w:r>
            <w:r w:rsidRPr="00943C06">
              <w:rPr>
                <w:rFonts w:asciiTheme="minorEastAsia" w:eastAsiaTheme="minorEastAsia" w:hAnsiTheme="minorEastAsia" w:cs="宋体"/>
                <w:sz w:val="18"/>
                <w:szCs w:val="18"/>
              </w:rPr>
              <w:t>(</w:t>
            </w:r>
            <w:r w:rsidRPr="00943C06">
              <w:rPr>
                <w:rFonts w:asciiTheme="minorEastAsia" w:eastAsiaTheme="minorEastAsia" w:hAnsiTheme="minorEastAsia" w:cs="宋体" w:hint="eastAsia"/>
                <w:sz w:val="18"/>
                <w:szCs w:val="18"/>
              </w:rPr>
              <w:t>机械</w:t>
            </w:r>
            <w:r w:rsidRPr="00943C06">
              <w:rPr>
                <w:rFonts w:asciiTheme="minorEastAsia" w:eastAsiaTheme="minorEastAsia" w:hAnsiTheme="minorEastAsia" w:cs="宋体"/>
                <w:sz w:val="18"/>
                <w:szCs w:val="18"/>
              </w:rPr>
              <w:t>+</w:t>
            </w:r>
            <w:r w:rsidRPr="00943C06">
              <w:rPr>
                <w:rFonts w:asciiTheme="minorEastAsia" w:eastAsiaTheme="minorEastAsia" w:hAnsiTheme="minorEastAsia" w:cs="宋体" w:hint="eastAsia"/>
                <w:sz w:val="18"/>
                <w:szCs w:val="18"/>
              </w:rPr>
              <w:t>电气</w:t>
            </w:r>
            <w:r w:rsidRPr="00943C06">
              <w:rPr>
                <w:rFonts w:asciiTheme="minorEastAsia" w:eastAsiaTheme="minorEastAsia" w:hAnsiTheme="minorEastAsia" w:cs="宋体"/>
                <w:sz w:val="18"/>
                <w:szCs w:val="18"/>
              </w:rPr>
              <w:t>)</w:t>
            </w:r>
          </w:p>
        </w:tc>
        <w:tc>
          <w:tcPr>
            <w:tcW w:w="6804" w:type="dxa"/>
            <w:tcBorders>
              <w:top w:val="single" w:sz="4" w:space="0" w:color="auto"/>
              <w:left w:val="single" w:sz="4" w:space="0" w:color="auto"/>
              <w:bottom w:val="single" w:sz="4" w:space="0" w:color="auto"/>
              <w:right w:val="single" w:sz="4" w:space="0" w:color="auto"/>
            </w:tcBorders>
            <w:vAlign w:val="center"/>
          </w:tcPr>
          <w:p w14:paraId="5B745A6B" w14:textId="77777777"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1、合同签订后一周内须提供（按实际尺寸1:1比例绘制）CAD</w:t>
            </w:r>
            <w:proofErr w:type="gramStart"/>
            <w:r w:rsidRPr="00943C06">
              <w:rPr>
                <w:rFonts w:asciiTheme="minorEastAsia" w:eastAsiaTheme="minorEastAsia" w:hAnsiTheme="minorEastAsia" w:cs="宋体" w:hint="eastAsia"/>
                <w:sz w:val="18"/>
                <w:szCs w:val="18"/>
              </w:rPr>
              <w:t>版设备</w:t>
            </w:r>
            <w:proofErr w:type="gramEnd"/>
            <w:r w:rsidRPr="00943C06">
              <w:rPr>
                <w:rFonts w:asciiTheme="minorEastAsia" w:eastAsiaTheme="minorEastAsia" w:hAnsiTheme="minorEastAsia" w:cs="宋体" w:hint="eastAsia"/>
                <w:sz w:val="18"/>
                <w:szCs w:val="18"/>
              </w:rPr>
              <w:t xml:space="preserve">外形图、基础图（含配套水、电、气管路布置图）及地面载荷要求（否则造成的相关损失在设备到货款中扣除），设备装机功率，安装时所需电缆型号及数量等资料。 </w:t>
            </w:r>
          </w:p>
          <w:p w14:paraId="19BD9C6E" w14:textId="495481C9"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2、资料包括：总平面布置图、地基图、气动管路图、电气管路图、电气接线表、电气原理图、电气元件明细表、操作和维护手册、操作规程、润滑油图及润滑表、AC和/或DC驱动器、PLC、触摸屏说明书、PLC、触摸屏控制程序（严禁设置任何密码，严禁使用四级密码且设备上原程序必须可以直接下载，否则可直接退货并承担我司相应损失）、轴承清单、易损件清单（包括原始供应商、详细的机械加工图纸）等，所有图纸须</w:t>
            </w:r>
            <w:r w:rsidRPr="00943C06">
              <w:rPr>
                <w:rFonts w:asciiTheme="minorEastAsia" w:eastAsiaTheme="minorEastAsia" w:hAnsiTheme="minorEastAsia" w:cs="宋体"/>
                <w:sz w:val="18"/>
                <w:szCs w:val="18"/>
              </w:rPr>
              <w:t>CAD</w:t>
            </w:r>
            <w:proofErr w:type="gramStart"/>
            <w:r w:rsidRPr="00943C06">
              <w:rPr>
                <w:rFonts w:asciiTheme="minorEastAsia" w:eastAsiaTheme="minorEastAsia" w:hAnsiTheme="minorEastAsia" w:cs="宋体" w:hint="eastAsia"/>
                <w:sz w:val="18"/>
                <w:szCs w:val="18"/>
              </w:rPr>
              <w:t>版按实际尺寸</w:t>
            </w:r>
            <w:proofErr w:type="gramEnd"/>
            <w:r w:rsidRPr="00943C06">
              <w:rPr>
                <w:rFonts w:asciiTheme="minorEastAsia" w:eastAsiaTheme="minorEastAsia" w:hAnsiTheme="minorEastAsia" w:cs="宋体"/>
                <w:sz w:val="18"/>
                <w:szCs w:val="18"/>
              </w:rPr>
              <w:t>1:1</w:t>
            </w:r>
            <w:r w:rsidRPr="00943C06">
              <w:rPr>
                <w:rFonts w:asciiTheme="minorEastAsia" w:eastAsiaTheme="minorEastAsia" w:hAnsiTheme="minorEastAsia" w:cs="宋体" w:hint="eastAsia"/>
                <w:sz w:val="18"/>
                <w:szCs w:val="18"/>
              </w:rPr>
              <w:t>比例绘制提供。</w:t>
            </w:r>
          </w:p>
          <w:p w14:paraId="1A26EE79" w14:textId="77777777"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3、如由于供方疏漏，提供的操作规程和维护手册、润滑油表没有明确操作、维护要求引起的设备损坏，由供方承担全部责任。</w:t>
            </w:r>
          </w:p>
          <w:p w14:paraId="60C5980A" w14:textId="4B3EB4B3" w:rsidR="00943C06" w:rsidRPr="00943C06" w:rsidRDefault="00943C06" w:rsidP="00943C06">
            <w:pPr>
              <w:spacing w:line="400" w:lineRule="exact"/>
              <w:rPr>
                <w:rFonts w:asciiTheme="minorEastAsia" w:eastAsiaTheme="minorEastAsia" w:hAnsiTheme="minorEastAsia" w:cs="宋体"/>
                <w:sz w:val="18"/>
                <w:szCs w:val="18"/>
              </w:rPr>
            </w:pPr>
            <w:r w:rsidRPr="00943C06">
              <w:rPr>
                <w:rFonts w:asciiTheme="minorEastAsia" w:eastAsiaTheme="minorEastAsia" w:hAnsiTheme="minorEastAsia" w:cs="宋体" w:hint="eastAsia"/>
                <w:sz w:val="18"/>
                <w:szCs w:val="18"/>
              </w:rPr>
              <w:t>4、以上资料均应提供纸质与电子版本，纸质版本至少一式二份，在每份上签署涉及的设备采购合同号，每份纸质版本统一装订在齐心牌（COMIX）A205或A206打孔快</w:t>
            </w:r>
            <w:proofErr w:type="gramStart"/>
            <w:r w:rsidRPr="00943C06">
              <w:rPr>
                <w:rFonts w:asciiTheme="minorEastAsia" w:eastAsiaTheme="minorEastAsia" w:hAnsiTheme="minorEastAsia" w:cs="宋体" w:hint="eastAsia"/>
                <w:sz w:val="18"/>
                <w:szCs w:val="18"/>
              </w:rPr>
              <w:t>劳</w:t>
            </w:r>
            <w:proofErr w:type="gramEnd"/>
            <w:r w:rsidRPr="00943C06">
              <w:rPr>
                <w:rFonts w:asciiTheme="minorEastAsia" w:eastAsiaTheme="minorEastAsia" w:hAnsiTheme="minorEastAsia" w:cs="宋体" w:hint="eastAsia"/>
                <w:sz w:val="18"/>
                <w:szCs w:val="18"/>
              </w:rPr>
              <w:t>夹中，在快</w:t>
            </w:r>
            <w:proofErr w:type="gramStart"/>
            <w:r w:rsidRPr="00943C06">
              <w:rPr>
                <w:rFonts w:asciiTheme="minorEastAsia" w:eastAsiaTheme="minorEastAsia" w:hAnsiTheme="minorEastAsia" w:cs="宋体" w:hint="eastAsia"/>
                <w:sz w:val="18"/>
                <w:szCs w:val="18"/>
              </w:rPr>
              <w:t>劳</w:t>
            </w:r>
            <w:proofErr w:type="gramEnd"/>
            <w:r w:rsidRPr="00943C06">
              <w:rPr>
                <w:rFonts w:asciiTheme="minorEastAsia" w:eastAsiaTheme="minorEastAsia" w:hAnsiTheme="minorEastAsia" w:cs="宋体" w:hint="eastAsia"/>
                <w:sz w:val="18"/>
                <w:szCs w:val="18"/>
              </w:rPr>
              <w:t>夹标签中用3号宋体字体规范注明设备名称、合同号、供应商名称（电子版本存放于U盘中，图纸用DWG格式文档存盘）。</w:t>
            </w:r>
          </w:p>
        </w:tc>
        <w:tc>
          <w:tcPr>
            <w:tcW w:w="1418" w:type="dxa"/>
            <w:tcBorders>
              <w:top w:val="single" w:sz="4" w:space="0" w:color="auto"/>
              <w:left w:val="single" w:sz="4" w:space="0" w:color="auto"/>
              <w:bottom w:val="single" w:sz="4" w:space="0" w:color="auto"/>
              <w:right w:val="single" w:sz="4" w:space="0" w:color="auto"/>
            </w:tcBorders>
          </w:tcPr>
          <w:p w14:paraId="1766984B" w14:textId="77777777" w:rsidR="00943C06" w:rsidRPr="00943C06" w:rsidRDefault="00943C06" w:rsidP="00943C06">
            <w:pPr>
              <w:spacing w:line="400" w:lineRule="exact"/>
              <w:jc w:val="center"/>
              <w:rPr>
                <w:rFonts w:asciiTheme="minorEastAsia" w:eastAsiaTheme="minorEastAsia" w:hAnsiTheme="minorEastAsia"/>
                <w:sz w:val="18"/>
                <w:szCs w:val="18"/>
              </w:rPr>
            </w:pPr>
            <w:r w:rsidRPr="00943C06">
              <w:rPr>
                <w:rFonts w:asciiTheme="minorEastAsia" w:eastAsiaTheme="minorEastAsia" w:hAnsiTheme="minorEastAsia" w:hint="eastAsia"/>
                <w:sz w:val="18"/>
                <w:szCs w:val="18"/>
              </w:rPr>
              <w:t>配零件图纸相关资料，提供</w:t>
            </w:r>
            <w:r w:rsidRPr="00943C06">
              <w:rPr>
                <w:rFonts w:asciiTheme="minorEastAsia" w:eastAsiaTheme="minorEastAsia" w:hAnsiTheme="minorEastAsia"/>
                <w:sz w:val="18"/>
                <w:szCs w:val="18"/>
              </w:rPr>
              <w:t>PLC</w:t>
            </w:r>
            <w:r w:rsidRPr="00943C06">
              <w:rPr>
                <w:rFonts w:asciiTheme="minorEastAsia" w:eastAsiaTheme="minorEastAsia" w:hAnsiTheme="minorEastAsia" w:hint="eastAsia"/>
                <w:sz w:val="18"/>
                <w:szCs w:val="18"/>
              </w:rPr>
              <w:t>及驱动控制维修程序备份</w:t>
            </w:r>
            <w:r w:rsidRPr="00943C06">
              <w:rPr>
                <w:rFonts w:asciiTheme="minorEastAsia" w:eastAsiaTheme="minorEastAsia" w:hAnsiTheme="minorEastAsia"/>
                <w:sz w:val="18"/>
                <w:szCs w:val="18"/>
              </w:rPr>
              <w:t>,PLC</w:t>
            </w:r>
            <w:r w:rsidRPr="00943C06">
              <w:rPr>
                <w:rFonts w:asciiTheme="minorEastAsia" w:eastAsiaTheme="minorEastAsia" w:hAnsiTheme="minorEastAsia" w:hint="eastAsia"/>
                <w:sz w:val="18"/>
                <w:szCs w:val="18"/>
              </w:rPr>
              <w:t>不能设密码，电气原理图需提供打印版和电子版，各驱动器需提供中文版方说明书，易损件型号及对应部位清单，煤质消耗表。</w:t>
            </w:r>
          </w:p>
          <w:p w14:paraId="55ED34DC" w14:textId="77777777" w:rsidR="00943C06" w:rsidRPr="00943C06" w:rsidRDefault="00943C06" w:rsidP="00943C06">
            <w:pPr>
              <w:spacing w:line="400" w:lineRule="exact"/>
              <w:jc w:val="center"/>
              <w:rPr>
                <w:rFonts w:asciiTheme="minorEastAsia" w:eastAsiaTheme="minorEastAsia" w:hAnsiTheme="minorEastAsia"/>
                <w:sz w:val="18"/>
                <w:szCs w:val="18"/>
              </w:rPr>
            </w:pPr>
          </w:p>
        </w:tc>
      </w:tr>
    </w:tbl>
    <w:p w14:paraId="7ACDFB58" w14:textId="5D889C44" w:rsidR="00904A19" w:rsidRPr="00943C06" w:rsidRDefault="00943C06" w:rsidP="00943C06">
      <w:pPr>
        <w:pStyle w:val="af1"/>
        <w:spacing w:beforeLines="100" w:before="240" w:afterLines="100" w:after="240" w:line="200" w:lineRule="atLeast"/>
        <w:rPr>
          <w:rFonts w:asciiTheme="minorEastAsia" w:eastAsiaTheme="minorEastAsia" w:hAnsiTheme="minorEastAsia"/>
          <w:b/>
          <w:sz w:val="18"/>
          <w:szCs w:val="18"/>
        </w:rPr>
      </w:pPr>
      <w:r>
        <w:rPr>
          <w:rFonts w:asciiTheme="minorEastAsia" w:eastAsiaTheme="minorEastAsia" w:hAnsiTheme="minorEastAsia" w:cs="黑体"/>
          <w:b/>
          <w:sz w:val="18"/>
          <w:szCs w:val="18"/>
        </w:rPr>
        <w:t>5</w:t>
      </w:r>
      <w:r>
        <w:rPr>
          <w:rFonts w:asciiTheme="minorEastAsia" w:eastAsiaTheme="minorEastAsia" w:hAnsiTheme="minorEastAsia" w:cs="黑体" w:hint="eastAsia"/>
          <w:b/>
          <w:sz w:val="18"/>
          <w:szCs w:val="18"/>
        </w:rPr>
        <w:t>、</w:t>
      </w:r>
      <w:r w:rsidR="00AE1411" w:rsidRPr="00943C06">
        <w:rPr>
          <w:rFonts w:asciiTheme="minorEastAsia" w:eastAsiaTheme="minorEastAsia" w:hAnsiTheme="minorEastAsia" w:cs="黑体"/>
          <w:b/>
          <w:sz w:val="18"/>
          <w:szCs w:val="18"/>
        </w:rPr>
        <w:t xml:space="preserve"> </w:t>
      </w:r>
      <w:r w:rsidR="00AE1411" w:rsidRPr="00943C06">
        <w:rPr>
          <w:rFonts w:asciiTheme="minorEastAsia" w:eastAsiaTheme="minorEastAsia" w:hAnsiTheme="minorEastAsia" w:cs="黑体" w:hint="eastAsia"/>
          <w:b/>
          <w:sz w:val="18"/>
          <w:szCs w:val="18"/>
        </w:rPr>
        <w:t>加工装配质量要求</w:t>
      </w:r>
    </w:p>
    <w:p w14:paraId="4B306790" w14:textId="77777777" w:rsidR="00904A19" w:rsidRPr="00943C06" w:rsidRDefault="00AE1411" w:rsidP="00943C06">
      <w:pPr>
        <w:spacing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一般加工质量要求</w:t>
      </w:r>
    </w:p>
    <w:p w14:paraId="1B01DE40"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一般机械加工应符合</w:t>
      </w:r>
      <w:r w:rsidRPr="00943C06">
        <w:rPr>
          <w:rFonts w:asciiTheme="minorEastAsia" w:eastAsiaTheme="minorEastAsia" w:hAnsiTheme="minorEastAsia"/>
          <w:sz w:val="18"/>
          <w:szCs w:val="18"/>
        </w:rPr>
        <w:t>JB/T 7601.6</w:t>
      </w:r>
      <w:r w:rsidRPr="00943C06">
        <w:rPr>
          <w:rFonts w:asciiTheme="minorEastAsia" w:eastAsiaTheme="minorEastAsia" w:hAnsiTheme="minorEastAsia" w:cs="宋体" w:hint="eastAsia"/>
          <w:sz w:val="18"/>
          <w:szCs w:val="18"/>
        </w:rPr>
        <w:t>的规定。</w:t>
      </w:r>
    </w:p>
    <w:p w14:paraId="31B7F60C"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7.1.2</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铸件应符合</w:t>
      </w:r>
      <w:r w:rsidRPr="00943C06">
        <w:rPr>
          <w:rFonts w:asciiTheme="minorEastAsia" w:eastAsiaTheme="minorEastAsia" w:hAnsiTheme="minorEastAsia"/>
          <w:sz w:val="18"/>
          <w:szCs w:val="18"/>
        </w:rPr>
        <w:t>JB/T 7601.3</w:t>
      </w:r>
      <w:r w:rsidRPr="00943C06">
        <w:rPr>
          <w:rFonts w:asciiTheme="minorEastAsia" w:eastAsiaTheme="minorEastAsia" w:hAnsiTheme="minorEastAsia" w:cs="宋体" w:hint="eastAsia"/>
          <w:sz w:val="18"/>
          <w:szCs w:val="18"/>
        </w:rPr>
        <w:t>的规定。</w:t>
      </w:r>
    </w:p>
    <w:p w14:paraId="7966F80F"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7.1.3</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焊接件应符合</w:t>
      </w:r>
      <w:r w:rsidRPr="00943C06">
        <w:rPr>
          <w:rFonts w:asciiTheme="minorEastAsia" w:eastAsiaTheme="minorEastAsia" w:hAnsiTheme="minorEastAsia"/>
          <w:sz w:val="18"/>
          <w:szCs w:val="18"/>
        </w:rPr>
        <w:t>JB/T 7601.4</w:t>
      </w:r>
      <w:r w:rsidRPr="00943C06">
        <w:rPr>
          <w:rFonts w:asciiTheme="minorEastAsia" w:eastAsiaTheme="minorEastAsia" w:hAnsiTheme="minorEastAsia" w:cs="宋体" w:hint="eastAsia"/>
          <w:sz w:val="18"/>
          <w:szCs w:val="18"/>
        </w:rPr>
        <w:t>的规定。</w:t>
      </w:r>
    </w:p>
    <w:p w14:paraId="7E473F26"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7.1.4</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锻件应符合</w:t>
      </w:r>
      <w:r w:rsidRPr="00943C06">
        <w:rPr>
          <w:rFonts w:asciiTheme="minorEastAsia" w:eastAsiaTheme="minorEastAsia" w:hAnsiTheme="minorEastAsia"/>
          <w:sz w:val="18"/>
          <w:szCs w:val="18"/>
        </w:rPr>
        <w:t>JB/T 7601.5</w:t>
      </w:r>
      <w:r w:rsidRPr="00943C06">
        <w:rPr>
          <w:rFonts w:asciiTheme="minorEastAsia" w:eastAsiaTheme="minorEastAsia" w:hAnsiTheme="minorEastAsia" w:cs="宋体" w:hint="eastAsia"/>
          <w:sz w:val="18"/>
          <w:szCs w:val="18"/>
        </w:rPr>
        <w:t>的规定。</w:t>
      </w:r>
    </w:p>
    <w:p w14:paraId="0E4E7DA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7.1.5</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热处理应符合</w:t>
      </w:r>
      <w:r w:rsidRPr="00943C06">
        <w:rPr>
          <w:rFonts w:asciiTheme="minorEastAsia" w:eastAsiaTheme="minorEastAsia" w:hAnsiTheme="minorEastAsia"/>
          <w:sz w:val="18"/>
          <w:szCs w:val="18"/>
        </w:rPr>
        <w:t>JB/T 7601.7</w:t>
      </w:r>
      <w:r w:rsidRPr="00943C06">
        <w:rPr>
          <w:rFonts w:asciiTheme="minorEastAsia" w:eastAsiaTheme="minorEastAsia" w:hAnsiTheme="minorEastAsia" w:cs="宋体" w:hint="eastAsia"/>
          <w:sz w:val="18"/>
          <w:szCs w:val="18"/>
        </w:rPr>
        <w:t>的规定。</w:t>
      </w:r>
    </w:p>
    <w:p w14:paraId="743667D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装配要求</w:t>
      </w:r>
    </w:p>
    <w:p w14:paraId="6639D76D"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装配前应根据图样和装配工艺文件，合理分配各环节的精度。</w:t>
      </w:r>
    </w:p>
    <w:p w14:paraId="540A5F6A"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7.2.2 </w:t>
      </w:r>
      <w:r w:rsidRPr="00943C06">
        <w:rPr>
          <w:rFonts w:asciiTheme="minorEastAsia" w:eastAsiaTheme="minorEastAsia" w:hAnsiTheme="minorEastAsia" w:cs="宋体" w:hint="eastAsia"/>
          <w:sz w:val="18"/>
          <w:szCs w:val="18"/>
        </w:rPr>
        <w:t>过盈配合或单配、选配的零件，在装配前对有关尺寸应严格进行复检。</w:t>
      </w:r>
    </w:p>
    <w:p w14:paraId="2CFB5826"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7.2.3 </w:t>
      </w:r>
      <w:r w:rsidRPr="00943C06">
        <w:rPr>
          <w:rFonts w:asciiTheme="minorEastAsia" w:eastAsiaTheme="minorEastAsia" w:hAnsiTheme="minorEastAsia" w:cs="宋体" w:hint="eastAsia"/>
          <w:sz w:val="18"/>
          <w:szCs w:val="18"/>
        </w:rPr>
        <w:t>机身，机座，转动体，</w:t>
      </w:r>
      <w:proofErr w:type="gramStart"/>
      <w:r w:rsidRPr="00943C06">
        <w:rPr>
          <w:rFonts w:asciiTheme="minorEastAsia" w:eastAsiaTheme="minorEastAsia" w:hAnsiTheme="minorEastAsia" w:cs="宋体" w:hint="eastAsia"/>
          <w:sz w:val="18"/>
          <w:szCs w:val="18"/>
        </w:rPr>
        <w:t>线盘架的</w:t>
      </w:r>
      <w:proofErr w:type="gramEnd"/>
      <w:r w:rsidRPr="00943C06">
        <w:rPr>
          <w:rFonts w:asciiTheme="minorEastAsia" w:eastAsiaTheme="minorEastAsia" w:hAnsiTheme="minorEastAsia" w:cs="宋体" w:hint="eastAsia"/>
          <w:sz w:val="18"/>
          <w:szCs w:val="18"/>
        </w:rPr>
        <w:t>就位水平，只许调平，不许强压。</w:t>
      </w:r>
    </w:p>
    <w:p w14:paraId="4171803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7.2.4</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轴承的装配应符合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3A4FE890"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7.2.5</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齿轮及蜗杆传动部件的装配应符合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2699B375"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7.2.6 </w:t>
      </w:r>
      <w:r w:rsidRPr="00943C06">
        <w:rPr>
          <w:rFonts w:asciiTheme="minorEastAsia" w:eastAsiaTheme="minorEastAsia" w:hAnsiTheme="minorEastAsia" w:cs="宋体" w:hint="eastAsia"/>
          <w:sz w:val="18"/>
          <w:szCs w:val="18"/>
        </w:rPr>
        <w:t>过盈配合的装配应符合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71864C7E"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7.2.7 </w:t>
      </w:r>
      <w:r w:rsidRPr="00943C06">
        <w:rPr>
          <w:rFonts w:asciiTheme="minorEastAsia" w:eastAsiaTheme="minorEastAsia" w:hAnsiTheme="minorEastAsia" w:cs="宋体" w:hint="eastAsia"/>
          <w:sz w:val="18"/>
          <w:szCs w:val="18"/>
        </w:rPr>
        <w:t>紧固件的装配应符合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4831786E"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lastRenderedPageBreak/>
        <w:t>7.2.8</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连接件的装配应符合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2CE5FB24"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7.2.9</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制动器的装配应符合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0DE04C21"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7.2.10</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装配精度，除本标准另有规定者外，其他均应符合</w:t>
      </w:r>
      <w:r w:rsidRPr="00943C06">
        <w:rPr>
          <w:rFonts w:asciiTheme="minorEastAsia" w:eastAsiaTheme="minorEastAsia" w:hAnsiTheme="minorEastAsia"/>
          <w:sz w:val="18"/>
          <w:szCs w:val="18"/>
        </w:rPr>
        <w:t>JB/T 7601.9</w:t>
      </w:r>
      <w:r w:rsidRPr="00943C06">
        <w:rPr>
          <w:rFonts w:asciiTheme="minorEastAsia" w:eastAsiaTheme="minorEastAsia" w:hAnsiTheme="minorEastAsia" w:cs="宋体" w:hint="eastAsia"/>
          <w:sz w:val="18"/>
          <w:szCs w:val="18"/>
        </w:rPr>
        <w:t>的规定。</w:t>
      </w:r>
    </w:p>
    <w:p w14:paraId="70D53C5E" w14:textId="0B289C6C" w:rsidR="00904A19" w:rsidRPr="00943C06" w:rsidRDefault="00943C06" w:rsidP="00943C06">
      <w:pPr>
        <w:spacing w:line="200" w:lineRule="atLeast"/>
        <w:rPr>
          <w:rFonts w:asciiTheme="minorEastAsia" w:eastAsiaTheme="minorEastAsia" w:hAnsiTheme="minorEastAsia"/>
          <w:b/>
          <w:sz w:val="18"/>
          <w:szCs w:val="18"/>
        </w:rPr>
      </w:pPr>
      <w:r>
        <w:rPr>
          <w:rFonts w:asciiTheme="minorEastAsia" w:eastAsiaTheme="minorEastAsia" w:hAnsiTheme="minorEastAsia" w:cs="黑体"/>
          <w:b/>
          <w:sz w:val="18"/>
          <w:szCs w:val="18"/>
        </w:rPr>
        <w:t>6</w:t>
      </w:r>
      <w:r>
        <w:rPr>
          <w:rFonts w:asciiTheme="minorEastAsia" w:eastAsiaTheme="minorEastAsia" w:hAnsiTheme="minorEastAsia" w:cs="黑体" w:hint="eastAsia"/>
          <w:b/>
          <w:sz w:val="18"/>
          <w:szCs w:val="18"/>
        </w:rPr>
        <w:t>、</w:t>
      </w:r>
      <w:r w:rsidR="00AE1411" w:rsidRPr="00943C06">
        <w:rPr>
          <w:rFonts w:asciiTheme="minorEastAsia" w:eastAsiaTheme="minorEastAsia" w:hAnsiTheme="minorEastAsia" w:cs="黑体"/>
          <w:b/>
          <w:sz w:val="18"/>
          <w:szCs w:val="18"/>
        </w:rPr>
        <w:t xml:space="preserve"> </w:t>
      </w:r>
      <w:r w:rsidR="00AE1411" w:rsidRPr="00943C06">
        <w:rPr>
          <w:rFonts w:asciiTheme="minorEastAsia" w:eastAsiaTheme="minorEastAsia" w:hAnsiTheme="minorEastAsia" w:cs="黑体" w:hint="eastAsia"/>
          <w:b/>
          <w:sz w:val="18"/>
          <w:szCs w:val="18"/>
        </w:rPr>
        <w:t>安全、环境、能源要求</w:t>
      </w:r>
    </w:p>
    <w:p w14:paraId="3F79CCB2" w14:textId="77777777" w:rsidR="00904A19" w:rsidRPr="00943C06" w:rsidRDefault="00AE1411" w:rsidP="00943C06">
      <w:pPr>
        <w:spacing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安全</w:t>
      </w:r>
    </w:p>
    <w:p w14:paraId="3EAEADE5"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8.1.1 </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安全防护罩：所有外露的联轴器、皮带传动装置等旋转部位必须设置防护罩或护栏，制作、安装符合机械制造企业设备安全防护要求；</w:t>
      </w:r>
    </w:p>
    <w:p w14:paraId="4E51ECE1"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8.1.2  </w:t>
      </w:r>
      <w:proofErr w:type="gramStart"/>
      <w:r w:rsidRPr="00943C06">
        <w:rPr>
          <w:rFonts w:asciiTheme="minorEastAsia" w:eastAsiaTheme="minorEastAsia" w:hAnsiTheme="minorEastAsia" w:cs="宋体" w:hint="eastAsia"/>
          <w:sz w:val="18"/>
          <w:szCs w:val="18"/>
        </w:rPr>
        <w:t>联锁</w:t>
      </w:r>
      <w:proofErr w:type="gramEnd"/>
      <w:r w:rsidRPr="00943C06">
        <w:rPr>
          <w:rFonts w:asciiTheme="minorEastAsia" w:eastAsiaTheme="minorEastAsia" w:hAnsiTheme="minorEastAsia" w:cs="宋体" w:hint="eastAsia"/>
          <w:sz w:val="18"/>
          <w:szCs w:val="18"/>
        </w:rPr>
        <w:t>：设备电气控制系统接地必须安全可靠，设计合理，线路规范敷设，防止出现触电事故；</w:t>
      </w:r>
    </w:p>
    <w:p w14:paraId="37F9408A"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8.1.3 </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接地：整机设备配备紧急停车装置或按钮，出现紧急问题可以快速停机，避免问题的扩大化。</w:t>
      </w:r>
    </w:p>
    <w:p w14:paraId="702DCEF0"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8.1.4</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电路：必须配有分电路和主电路的短路保护，过流保护，欠压保护，缺相保护，零压保护等保护电路。</w:t>
      </w:r>
    </w:p>
    <w:p w14:paraId="2868C11A"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8.1.5  </w:t>
      </w:r>
      <w:r w:rsidRPr="00943C06">
        <w:rPr>
          <w:rFonts w:asciiTheme="minorEastAsia" w:eastAsiaTheme="minorEastAsia" w:hAnsiTheme="minorEastAsia" w:cs="宋体" w:hint="eastAsia"/>
          <w:sz w:val="18"/>
          <w:szCs w:val="18"/>
        </w:rPr>
        <w:t>操作开关：操作人员应能快速断开动力机构的主开关，紧急停止开关应设置在明显位置，紧急时操作者能及时处理。</w:t>
      </w:r>
    </w:p>
    <w:p w14:paraId="55C4DC49"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8.1.6  </w:t>
      </w:r>
      <w:r w:rsidRPr="00943C06">
        <w:rPr>
          <w:rFonts w:asciiTheme="minorEastAsia" w:eastAsiaTheme="minorEastAsia" w:hAnsiTheme="minorEastAsia" w:cs="宋体" w:hint="eastAsia"/>
          <w:sz w:val="18"/>
          <w:szCs w:val="18"/>
        </w:rPr>
        <w:t>控制系统：需保证运行安全，充分考虑到可能发生的危险情况，采取措施避免，并发</w:t>
      </w:r>
      <w:proofErr w:type="gramStart"/>
      <w:r w:rsidRPr="00943C06">
        <w:rPr>
          <w:rFonts w:asciiTheme="minorEastAsia" w:eastAsiaTheme="minorEastAsia" w:hAnsiTheme="minorEastAsia" w:cs="宋体" w:hint="eastAsia"/>
          <w:sz w:val="18"/>
          <w:szCs w:val="18"/>
        </w:rPr>
        <w:t>出声光</w:t>
      </w:r>
      <w:proofErr w:type="gramEnd"/>
      <w:r w:rsidRPr="00943C06">
        <w:rPr>
          <w:rFonts w:asciiTheme="minorEastAsia" w:eastAsiaTheme="minorEastAsia" w:hAnsiTheme="minorEastAsia" w:cs="宋体" w:hint="eastAsia"/>
          <w:sz w:val="18"/>
          <w:szCs w:val="18"/>
        </w:rPr>
        <w:t>报警，提示操作者注意。</w:t>
      </w:r>
    </w:p>
    <w:p w14:paraId="7C43AE30" w14:textId="77777777" w:rsidR="00904A19" w:rsidRPr="00943C06" w:rsidRDefault="00AE1411" w:rsidP="00943C06">
      <w:pPr>
        <w:spacing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 xml:space="preserve">8.2 </w:t>
      </w:r>
      <w:r w:rsidRPr="00943C06">
        <w:rPr>
          <w:rFonts w:asciiTheme="minorEastAsia" w:eastAsiaTheme="minorEastAsia" w:hAnsiTheme="minorEastAsia" w:cs="宋体" w:hint="eastAsia"/>
          <w:sz w:val="18"/>
          <w:szCs w:val="18"/>
        </w:rPr>
        <w:t>环境</w:t>
      </w:r>
    </w:p>
    <w:p w14:paraId="4B7E6731"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8.2.1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噪音：整机噪声低于</w:t>
      </w:r>
      <w:r w:rsidRPr="00943C06">
        <w:rPr>
          <w:rFonts w:asciiTheme="minorEastAsia" w:eastAsiaTheme="minorEastAsia" w:hAnsiTheme="minorEastAsia"/>
          <w:sz w:val="18"/>
          <w:szCs w:val="18"/>
        </w:rPr>
        <w:t>80dB(A)</w:t>
      </w:r>
      <w:r w:rsidRPr="00943C06">
        <w:rPr>
          <w:rFonts w:asciiTheme="minorEastAsia" w:eastAsiaTheme="minorEastAsia" w:hAnsiTheme="minorEastAsia" w:cs="宋体" w:hint="eastAsia"/>
          <w:sz w:val="18"/>
          <w:szCs w:val="18"/>
        </w:rPr>
        <w:t>；</w:t>
      </w:r>
    </w:p>
    <w:p w14:paraId="4B49911A"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8.2.3</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废气回收：</w:t>
      </w:r>
      <w:r w:rsidRPr="00943C06">
        <w:rPr>
          <w:rFonts w:asciiTheme="minorEastAsia" w:eastAsiaTheme="minorEastAsia" w:hAnsiTheme="minorEastAsia"/>
          <w:sz w:val="18"/>
          <w:szCs w:val="18"/>
        </w:rPr>
        <w:t>VOC</w:t>
      </w:r>
      <w:r w:rsidRPr="00943C06">
        <w:rPr>
          <w:rFonts w:asciiTheme="minorEastAsia" w:eastAsiaTheme="minorEastAsia" w:hAnsiTheme="minorEastAsia" w:cs="宋体" w:hint="eastAsia"/>
          <w:sz w:val="18"/>
          <w:szCs w:val="18"/>
        </w:rPr>
        <w:t>废气收集排放装置由公司统一调研安装。</w:t>
      </w:r>
    </w:p>
    <w:p w14:paraId="6050652A" w14:textId="77777777" w:rsidR="00904A19" w:rsidRPr="00943C06" w:rsidRDefault="00AE1411" w:rsidP="00943C06">
      <w:pPr>
        <w:spacing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8.3</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能源</w:t>
      </w:r>
    </w:p>
    <w:p w14:paraId="0745EA7B"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8.3.1</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严禁使用淘汰电机：所有电机严禁使用国家规定必须淘汰的高能耗电机，使用电机必须符合</w:t>
      </w:r>
      <w:r w:rsidRPr="00943C06">
        <w:rPr>
          <w:rFonts w:asciiTheme="minorEastAsia" w:eastAsiaTheme="minorEastAsia" w:hAnsiTheme="minorEastAsia"/>
          <w:sz w:val="18"/>
          <w:szCs w:val="18"/>
        </w:rPr>
        <w:t>GB18613-2012</w:t>
      </w:r>
      <w:r w:rsidRPr="00943C06">
        <w:rPr>
          <w:rFonts w:asciiTheme="minorEastAsia" w:eastAsiaTheme="minorEastAsia" w:hAnsiTheme="minorEastAsia" w:cs="宋体" w:hint="eastAsia"/>
          <w:sz w:val="18"/>
          <w:szCs w:val="18"/>
        </w:rPr>
        <w:t>标准；</w:t>
      </w:r>
    </w:p>
    <w:p w14:paraId="20412B94"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8.3.2</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能源使用能耗对比：设备设计过程必须考虑设备的能耗问题，电机采用变频控制，以便节约能源；</w:t>
      </w:r>
    </w:p>
    <w:p w14:paraId="7F319DC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冷却风机必须在停机后</w:t>
      </w:r>
      <w:r w:rsidRPr="00943C06">
        <w:rPr>
          <w:rFonts w:asciiTheme="minorEastAsia" w:eastAsiaTheme="minorEastAsia" w:hAnsiTheme="minorEastAsia"/>
          <w:sz w:val="18"/>
          <w:szCs w:val="18"/>
        </w:rPr>
        <w:t>5</w:t>
      </w:r>
      <w:r w:rsidRPr="00943C06">
        <w:rPr>
          <w:rFonts w:asciiTheme="minorEastAsia" w:eastAsiaTheme="minorEastAsia" w:hAnsiTheme="minorEastAsia" w:cs="宋体" w:hint="eastAsia"/>
          <w:sz w:val="18"/>
          <w:szCs w:val="18"/>
        </w:rPr>
        <w:t>分钟具备自动关闭功能，杜绝能源浪费现象；设备传动设计需合理并采用高传动效率的传动方式，以减少传动过程中的功率损耗。</w:t>
      </w:r>
    </w:p>
    <w:p w14:paraId="2D7E293E"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8.3.3</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满载运行时，电动机端的电压损失不得超过额定电压的</w:t>
      </w:r>
      <w:r w:rsidRPr="00943C06">
        <w:rPr>
          <w:rFonts w:asciiTheme="minorEastAsia" w:eastAsiaTheme="minorEastAsia" w:hAnsiTheme="minorEastAsia"/>
          <w:sz w:val="18"/>
          <w:szCs w:val="18"/>
        </w:rPr>
        <w:t>15%</w:t>
      </w:r>
      <w:r w:rsidRPr="00943C06">
        <w:rPr>
          <w:rFonts w:asciiTheme="minorEastAsia" w:eastAsiaTheme="minorEastAsia" w:hAnsiTheme="minorEastAsia" w:cs="宋体" w:hint="eastAsia"/>
          <w:sz w:val="18"/>
          <w:szCs w:val="18"/>
        </w:rPr>
        <w:t>。</w:t>
      </w:r>
    </w:p>
    <w:p w14:paraId="5C00FC79"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黑体"/>
          <w:sz w:val="18"/>
          <w:szCs w:val="18"/>
        </w:rPr>
        <w:t>8.3.4</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驱动装置应由在最大负载下可驱动的电动机及减速器组成。减速器的容量不得小于</w:t>
      </w:r>
      <w:r w:rsidRPr="00943C06">
        <w:rPr>
          <w:rFonts w:asciiTheme="minorEastAsia" w:eastAsiaTheme="minorEastAsia" w:hAnsiTheme="minorEastAsia"/>
          <w:sz w:val="18"/>
          <w:szCs w:val="18"/>
        </w:rPr>
        <w:t>1.2</w:t>
      </w:r>
      <w:r w:rsidRPr="00943C06">
        <w:rPr>
          <w:rFonts w:asciiTheme="minorEastAsia" w:eastAsiaTheme="minorEastAsia" w:hAnsiTheme="minorEastAsia" w:cs="宋体" w:hint="eastAsia"/>
          <w:sz w:val="18"/>
          <w:szCs w:val="18"/>
        </w:rPr>
        <w:t>倍的驱动功率和力矩。</w:t>
      </w:r>
    </w:p>
    <w:p w14:paraId="2CE29CB4" w14:textId="749E0B87" w:rsidR="00904A19" w:rsidRPr="00943C06" w:rsidRDefault="00943C06" w:rsidP="00943C06">
      <w:pPr>
        <w:pStyle w:val="af1"/>
        <w:spacing w:beforeLines="100" w:before="240" w:afterLines="100" w:after="240" w:line="200" w:lineRule="atLeast"/>
        <w:rPr>
          <w:rFonts w:asciiTheme="minorEastAsia" w:eastAsiaTheme="minorEastAsia" w:hAnsiTheme="minorEastAsia"/>
          <w:b/>
          <w:sz w:val="18"/>
          <w:szCs w:val="18"/>
        </w:rPr>
      </w:pPr>
      <w:r>
        <w:rPr>
          <w:rFonts w:asciiTheme="minorEastAsia" w:eastAsiaTheme="minorEastAsia" w:hAnsiTheme="minorEastAsia" w:cs="黑体"/>
          <w:b/>
          <w:sz w:val="18"/>
          <w:szCs w:val="18"/>
        </w:rPr>
        <w:t>7</w:t>
      </w:r>
      <w:r>
        <w:rPr>
          <w:rFonts w:asciiTheme="minorEastAsia" w:eastAsiaTheme="minorEastAsia" w:hAnsiTheme="minorEastAsia" w:cs="黑体" w:hint="eastAsia"/>
          <w:b/>
          <w:sz w:val="18"/>
          <w:szCs w:val="18"/>
        </w:rPr>
        <w:t>、</w:t>
      </w:r>
      <w:r w:rsidR="00AE1411" w:rsidRPr="00943C06">
        <w:rPr>
          <w:rFonts w:asciiTheme="minorEastAsia" w:eastAsiaTheme="minorEastAsia" w:hAnsiTheme="minorEastAsia" w:cs="黑体"/>
          <w:b/>
          <w:sz w:val="18"/>
          <w:szCs w:val="18"/>
        </w:rPr>
        <w:t xml:space="preserve"> </w:t>
      </w:r>
      <w:r w:rsidR="00AE1411" w:rsidRPr="00943C06">
        <w:rPr>
          <w:rFonts w:asciiTheme="minorEastAsia" w:eastAsiaTheme="minorEastAsia" w:hAnsiTheme="minorEastAsia" w:cs="黑体" w:hint="eastAsia"/>
          <w:b/>
          <w:sz w:val="18"/>
          <w:szCs w:val="18"/>
        </w:rPr>
        <w:t>设备标识</w:t>
      </w:r>
    </w:p>
    <w:p w14:paraId="0CA26AB4"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设备出厂铭牌、各按钮、操作标识、警示标识齐全有效、醒目。</w:t>
      </w:r>
    </w:p>
    <w:p w14:paraId="4DE42F8A" w14:textId="628D1F96" w:rsidR="00904A19" w:rsidRPr="00943C06" w:rsidRDefault="00943C06" w:rsidP="00943C06">
      <w:pPr>
        <w:pStyle w:val="af1"/>
        <w:spacing w:beforeLines="100" w:before="240" w:afterLines="100" w:after="240" w:line="200" w:lineRule="atLeast"/>
        <w:rPr>
          <w:rFonts w:asciiTheme="minorEastAsia" w:eastAsiaTheme="minorEastAsia" w:hAnsiTheme="minorEastAsia"/>
          <w:b/>
          <w:sz w:val="18"/>
          <w:szCs w:val="18"/>
        </w:rPr>
      </w:pPr>
      <w:r>
        <w:rPr>
          <w:rFonts w:asciiTheme="minorEastAsia" w:eastAsiaTheme="minorEastAsia" w:hAnsiTheme="minorEastAsia" w:cs="黑体"/>
          <w:b/>
          <w:sz w:val="18"/>
          <w:szCs w:val="18"/>
        </w:rPr>
        <w:t>8</w:t>
      </w:r>
      <w:r>
        <w:rPr>
          <w:rFonts w:asciiTheme="minorEastAsia" w:eastAsiaTheme="minorEastAsia" w:hAnsiTheme="minorEastAsia" w:cs="黑体" w:hint="eastAsia"/>
          <w:b/>
          <w:sz w:val="18"/>
          <w:szCs w:val="18"/>
        </w:rPr>
        <w:t>、</w:t>
      </w:r>
      <w:r w:rsidR="00AE1411" w:rsidRPr="00943C06">
        <w:rPr>
          <w:rFonts w:asciiTheme="minorEastAsia" w:eastAsiaTheme="minorEastAsia" w:hAnsiTheme="minorEastAsia" w:cs="黑体"/>
          <w:b/>
          <w:sz w:val="18"/>
          <w:szCs w:val="18"/>
        </w:rPr>
        <w:t xml:space="preserve"> </w:t>
      </w:r>
      <w:r w:rsidR="00AE1411" w:rsidRPr="00943C06">
        <w:rPr>
          <w:rFonts w:asciiTheme="minorEastAsia" w:eastAsiaTheme="minorEastAsia" w:hAnsiTheme="minorEastAsia" w:cs="黑体" w:hint="eastAsia"/>
          <w:b/>
          <w:sz w:val="18"/>
          <w:szCs w:val="18"/>
        </w:rPr>
        <w:t>设备包装及吊装要求</w:t>
      </w:r>
    </w:p>
    <w:p w14:paraId="4600AB28"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10.1 </w:t>
      </w:r>
      <w:r w:rsidRPr="00943C06">
        <w:rPr>
          <w:rFonts w:asciiTheme="minorEastAsia" w:eastAsiaTheme="minorEastAsia" w:hAnsiTheme="minorEastAsia" w:cs="宋体" w:hint="eastAsia"/>
          <w:sz w:val="18"/>
          <w:szCs w:val="18"/>
        </w:rPr>
        <w:t>产品的包装应符合</w:t>
      </w:r>
      <w:r w:rsidRPr="00943C06">
        <w:rPr>
          <w:rFonts w:asciiTheme="minorEastAsia" w:eastAsiaTheme="minorEastAsia" w:hAnsiTheme="minorEastAsia"/>
          <w:sz w:val="18"/>
          <w:szCs w:val="18"/>
        </w:rPr>
        <w:t>GB/T 13384</w:t>
      </w:r>
      <w:r w:rsidRPr="00943C06">
        <w:rPr>
          <w:rFonts w:asciiTheme="minorEastAsia" w:eastAsiaTheme="minorEastAsia" w:hAnsiTheme="minorEastAsia" w:cs="宋体" w:hint="eastAsia"/>
          <w:sz w:val="18"/>
          <w:szCs w:val="18"/>
        </w:rPr>
        <w:t>的规定，牢固可靠，有防锈，防漏，防潮措施，符合水陆运输要求，并按</w:t>
      </w:r>
      <w:r w:rsidRPr="00943C06">
        <w:rPr>
          <w:rFonts w:asciiTheme="minorEastAsia" w:eastAsiaTheme="minorEastAsia" w:hAnsiTheme="minorEastAsia"/>
          <w:sz w:val="18"/>
          <w:szCs w:val="18"/>
        </w:rPr>
        <w:t>JB/T 7601.2</w:t>
      </w:r>
      <w:r w:rsidRPr="00943C06">
        <w:rPr>
          <w:rFonts w:asciiTheme="minorEastAsia" w:eastAsiaTheme="minorEastAsia" w:hAnsiTheme="minorEastAsia" w:cs="宋体" w:hint="eastAsia"/>
          <w:sz w:val="18"/>
          <w:szCs w:val="18"/>
        </w:rPr>
        <w:t>的规定检查或根据合同要求。</w:t>
      </w:r>
    </w:p>
    <w:p w14:paraId="22B2F83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10.2 </w:t>
      </w:r>
      <w:r w:rsidRPr="00943C06">
        <w:rPr>
          <w:rFonts w:asciiTheme="minorEastAsia" w:eastAsiaTheme="minorEastAsia" w:hAnsiTheme="minorEastAsia" w:cs="宋体" w:hint="eastAsia"/>
          <w:sz w:val="18"/>
          <w:szCs w:val="18"/>
        </w:rPr>
        <w:t>包装箱上的说明和标志</w:t>
      </w:r>
      <w:proofErr w:type="gramStart"/>
      <w:r w:rsidRPr="00943C06">
        <w:rPr>
          <w:rFonts w:asciiTheme="minorEastAsia" w:eastAsiaTheme="minorEastAsia" w:hAnsiTheme="minorEastAsia" w:cs="宋体" w:hint="eastAsia"/>
          <w:sz w:val="18"/>
          <w:szCs w:val="18"/>
        </w:rPr>
        <w:t>应位置</w:t>
      </w:r>
      <w:proofErr w:type="gramEnd"/>
      <w:r w:rsidRPr="00943C06">
        <w:rPr>
          <w:rFonts w:asciiTheme="minorEastAsia" w:eastAsiaTheme="minorEastAsia" w:hAnsiTheme="minorEastAsia" w:cs="宋体" w:hint="eastAsia"/>
          <w:sz w:val="18"/>
          <w:szCs w:val="18"/>
        </w:rPr>
        <w:t>适宜，明显，清晰，标志内容如下：</w:t>
      </w:r>
    </w:p>
    <w:p w14:paraId="46E867C3"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a)</w:t>
      </w:r>
      <w:r w:rsidRPr="00943C06">
        <w:rPr>
          <w:rFonts w:asciiTheme="minorEastAsia" w:eastAsiaTheme="minorEastAsia" w:hAnsiTheme="minorEastAsia" w:cs="宋体" w:hint="eastAsia"/>
          <w:sz w:val="18"/>
          <w:szCs w:val="18"/>
        </w:rPr>
        <w:t>制造厂名称；</w:t>
      </w:r>
    </w:p>
    <w:p w14:paraId="5CE1764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b)</w:t>
      </w:r>
      <w:r w:rsidRPr="00943C06">
        <w:rPr>
          <w:rFonts w:asciiTheme="minorEastAsia" w:eastAsiaTheme="minorEastAsia" w:hAnsiTheme="minorEastAsia" w:cs="宋体" w:hint="eastAsia"/>
          <w:sz w:val="18"/>
          <w:szCs w:val="18"/>
        </w:rPr>
        <w:t>产品名称，型号；</w:t>
      </w:r>
    </w:p>
    <w:p w14:paraId="5082BAAF"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c)</w:t>
      </w:r>
      <w:r w:rsidRPr="00943C06">
        <w:rPr>
          <w:rFonts w:asciiTheme="minorEastAsia" w:eastAsiaTheme="minorEastAsia" w:hAnsiTheme="minorEastAsia" w:cs="宋体" w:hint="eastAsia"/>
          <w:sz w:val="18"/>
          <w:szCs w:val="18"/>
        </w:rPr>
        <w:t>出厂编号及日期；</w:t>
      </w:r>
    </w:p>
    <w:p w14:paraId="4240BD51"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d)</w:t>
      </w:r>
      <w:r w:rsidRPr="00943C06">
        <w:rPr>
          <w:rFonts w:asciiTheme="minorEastAsia" w:eastAsiaTheme="minorEastAsia" w:hAnsiTheme="minorEastAsia" w:cs="宋体" w:hint="eastAsia"/>
          <w:sz w:val="18"/>
          <w:szCs w:val="18"/>
        </w:rPr>
        <w:t>产品毛重净重，包装箱外形尺寸，重心，起吊线；</w:t>
      </w:r>
    </w:p>
    <w:p w14:paraId="48AB9BED"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e)</w:t>
      </w:r>
      <w:r w:rsidRPr="00943C06">
        <w:rPr>
          <w:rFonts w:asciiTheme="minorEastAsia" w:eastAsiaTheme="minorEastAsia" w:hAnsiTheme="minorEastAsia" w:cs="宋体" w:hint="eastAsia"/>
          <w:sz w:val="18"/>
          <w:szCs w:val="18"/>
        </w:rPr>
        <w:t>运输注意字符；</w:t>
      </w:r>
    </w:p>
    <w:p w14:paraId="7A89A238"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f)</w:t>
      </w:r>
      <w:r w:rsidRPr="00943C06">
        <w:rPr>
          <w:rFonts w:asciiTheme="minorEastAsia" w:eastAsiaTheme="minorEastAsia" w:hAnsiTheme="minorEastAsia" w:cs="宋体" w:hint="eastAsia"/>
          <w:sz w:val="18"/>
          <w:szCs w:val="18"/>
        </w:rPr>
        <w:t>包装箱编号。</w:t>
      </w:r>
    </w:p>
    <w:p w14:paraId="0D21375B"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10.3 </w:t>
      </w:r>
      <w:r w:rsidRPr="00943C06">
        <w:rPr>
          <w:rFonts w:asciiTheme="minorEastAsia" w:eastAsiaTheme="minorEastAsia" w:hAnsiTheme="minorEastAsia" w:cs="宋体" w:hint="eastAsia"/>
          <w:sz w:val="18"/>
          <w:szCs w:val="18"/>
        </w:rPr>
        <w:t>产品包装前应做到：</w:t>
      </w:r>
    </w:p>
    <w:p w14:paraId="4E555F05"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a)</w:t>
      </w:r>
      <w:r w:rsidRPr="00943C06">
        <w:rPr>
          <w:rFonts w:asciiTheme="minorEastAsia" w:eastAsiaTheme="minorEastAsia" w:hAnsiTheme="minorEastAsia" w:cs="宋体" w:hint="eastAsia"/>
          <w:sz w:val="18"/>
          <w:szCs w:val="18"/>
        </w:rPr>
        <w:t>各运动部分调整到最小轮廓尺寸，并予固定。</w:t>
      </w:r>
    </w:p>
    <w:p w14:paraId="3C2B2F2A"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b)</w:t>
      </w:r>
      <w:r w:rsidRPr="00943C06">
        <w:rPr>
          <w:rFonts w:asciiTheme="minorEastAsia" w:eastAsiaTheme="minorEastAsia" w:hAnsiTheme="minorEastAsia" w:cs="宋体" w:hint="eastAsia"/>
          <w:sz w:val="18"/>
          <w:szCs w:val="18"/>
        </w:rPr>
        <w:t>排出产品内各种有油，水等液态物资。</w:t>
      </w:r>
    </w:p>
    <w:p w14:paraId="5FBD2AC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c)</w:t>
      </w:r>
      <w:r w:rsidRPr="00943C06">
        <w:rPr>
          <w:rFonts w:asciiTheme="minorEastAsia" w:eastAsiaTheme="minorEastAsia" w:hAnsiTheme="minorEastAsia" w:cs="宋体" w:hint="eastAsia"/>
          <w:sz w:val="18"/>
          <w:szCs w:val="18"/>
        </w:rPr>
        <w:t>清理外表，未涂漆的金属表面应涂上防腐油脂。</w:t>
      </w:r>
    </w:p>
    <w:p w14:paraId="771E3FC5"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lastRenderedPageBreak/>
        <w:t xml:space="preserve">10.4 </w:t>
      </w:r>
      <w:r w:rsidRPr="00943C06">
        <w:rPr>
          <w:rFonts w:asciiTheme="minorEastAsia" w:eastAsiaTheme="minorEastAsia" w:hAnsiTheme="minorEastAsia" w:cs="宋体" w:hint="eastAsia"/>
          <w:sz w:val="18"/>
          <w:szCs w:val="18"/>
        </w:rPr>
        <w:t>每台设备应附有下列文件：</w:t>
      </w:r>
    </w:p>
    <w:p w14:paraId="5E816CF7"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a)</w:t>
      </w:r>
      <w:r w:rsidRPr="00943C06">
        <w:rPr>
          <w:rFonts w:asciiTheme="minorEastAsia" w:eastAsiaTheme="minorEastAsia" w:hAnsiTheme="minorEastAsia" w:cs="宋体" w:hint="eastAsia"/>
          <w:sz w:val="18"/>
          <w:szCs w:val="18"/>
        </w:rPr>
        <w:t>产品合格证明文件，用户要求时提供的试验报告。</w:t>
      </w:r>
    </w:p>
    <w:p w14:paraId="263E1813"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b)</w:t>
      </w:r>
      <w:r w:rsidRPr="00943C06">
        <w:rPr>
          <w:rFonts w:asciiTheme="minorEastAsia" w:eastAsiaTheme="minorEastAsia" w:hAnsiTheme="minorEastAsia" w:cs="宋体" w:hint="eastAsia"/>
          <w:sz w:val="18"/>
          <w:szCs w:val="18"/>
        </w:rPr>
        <w:t>产品使用说明书。</w:t>
      </w:r>
    </w:p>
    <w:p w14:paraId="372E4A4C"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c</w:t>
      </w:r>
      <w:r w:rsidRPr="00943C06">
        <w:rPr>
          <w:rFonts w:asciiTheme="minorEastAsia" w:eastAsiaTheme="minorEastAsia" w:hAnsiTheme="minorEastAsia" w:cs="宋体" w:hint="eastAsia"/>
          <w:sz w:val="18"/>
          <w:szCs w:val="18"/>
        </w:rPr>
        <w:t>）装箱单。</w:t>
      </w:r>
    </w:p>
    <w:p w14:paraId="05E524B2"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上述文件装在防潮袋中，密封固定在</w:t>
      </w:r>
      <w:r w:rsidRPr="00943C06">
        <w:rPr>
          <w:rFonts w:asciiTheme="minorEastAsia" w:eastAsiaTheme="minorEastAsia" w:hAnsiTheme="minorEastAsia"/>
          <w:sz w:val="18"/>
          <w:szCs w:val="18"/>
        </w:rPr>
        <w:t>1</w:t>
      </w:r>
      <w:r w:rsidRPr="00943C06">
        <w:rPr>
          <w:rFonts w:asciiTheme="minorEastAsia" w:eastAsiaTheme="minorEastAsia" w:hAnsiTheme="minorEastAsia" w:cs="宋体" w:hint="eastAsia"/>
          <w:sz w:val="18"/>
          <w:szCs w:val="18"/>
        </w:rPr>
        <w:t>号包装箱中。</w:t>
      </w:r>
    </w:p>
    <w:p w14:paraId="42BD8766" w14:textId="259747AB" w:rsidR="00904A19" w:rsidRPr="00943C06" w:rsidRDefault="00943C06" w:rsidP="00943C06">
      <w:pPr>
        <w:pStyle w:val="af1"/>
        <w:spacing w:beforeLines="100" w:before="240" w:afterLines="100" w:after="240" w:line="200" w:lineRule="atLeast"/>
        <w:rPr>
          <w:rFonts w:asciiTheme="minorEastAsia" w:eastAsiaTheme="minorEastAsia" w:hAnsiTheme="minorEastAsia"/>
          <w:sz w:val="18"/>
          <w:szCs w:val="18"/>
        </w:rPr>
      </w:pPr>
      <w:r>
        <w:rPr>
          <w:rFonts w:asciiTheme="minorEastAsia" w:eastAsiaTheme="minorEastAsia" w:hAnsiTheme="minorEastAsia" w:cs="黑体"/>
          <w:sz w:val="18"/>
          <w:szCs w:val="18"/>
        </w:rPr>
        <w:t>9</w:t>
      </w:r>
      <w:r>
        <w:rPr>
          <w:rFonts w:asciiTheme="minorEastAsia" w:eastAsiaTheme="minorEastAsia" w:hAnsiTheme="minorEastAsia" w:cs="黑体" w:hint="eastAsia"/>
          <w:sz w:val="18"/>
          <w:szCs w:val="18"/>
        </w:rPr>
        <w:t>、</w:t>
      </w:r>
      <w:r w:rsidR="00AE1411" w:rsidRPr="00943C06">
        <w:rPr>
          <w:rFonts w:asciiTheme="minorEastAsia" w:eastAsiaTheme="minorEastAsia" w:hAnsiTheme="minorEastAsia" w:cs="黑体"/>
          <w:sz w:val="18"/>
          <w:szCs w:val="18"/>
        </w:rPr>
        <w:t xml:space="preserve"> </w:t>
      </w:r>
      <w:r w:rsidR="00AE1411" w:rsidRPr="00943C06">
        <w:rPr>
          <w:rFonts w:asciiTheme="minorEastAsia" w:eastAsiaTheme="minorEastAsia" w:hAnsiTheme="minorEastAsia" w:cs="黑体" w:hint="eastAsia"/>
          <w:sz w:val="18"/>
          <w:szCs w:val="18"/>
        </w:rPr>
        <w:t>设备运输要求</w:t>
      </w:r>
    </w:p>
    <w:p w14:paraId="7C001983"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11.1</w:t>
      </w:r>
      <w:r w:rsidRPr="00943C06">
        <w:rPr>
          <w:rFonts w:asciiTheme="minorEastAsia" w:eastAsiaTheme="minorEastAsia" w:hAnsiTheme="minorEastAsia" w:cs="宋体" w:hint="eastAsia"/>
          <w:sz w:val="18"/>
          <w:szCs w:val="18"/>
        </w:rPr>
        <w:t>设备包装储运前必须保证设备整机、部件或随机材料已经过仔细清理，并按规定喷漆。</w:t>
      </w:r>
    </w:p>
    <w:p w14:paraId="2ADF9F0B"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11.2 </w:t>
      </w:r>
      <w:r w:rsidRPr="00943C06">
        <w:rPr>
          <w:rFonts w:asciiTheme="minorEastAsia" w:eastAsiaTheme="minorEastAsia" w:hAnsiTheme="minorEastAsia" w:cs="宋体" w:hint="eastAsia"/>
          <w:sz w:val="18"/>
          <w:szCs w:val="18"/>
        </w:rPr>
        <w:t>在起重运输条件允许的情况下，为保证产品质量，整机和装配件尽可能不拆卸，以整台或装配件包装为宜。</w:t>
      </w:r>
    </w:p>
    <w:p w14:paraId="5FE52490"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11.3 </w:t>
      </w:r>
      <w:r w:rsidRPr="00943C06">
        <w:rPr>
          <w:rFonts w:asciiTheme="minorEastAsia" w:eastAsiaTheme="minorEastAsia" w:hAnsiTheme="minorEastAsia" w:cs="宋体" w:hint="eastAsia"/>
          <w:sz w:val="18"/>
          <w:szCs w:val="18"/>
        </w:rPr>
        <w:t>设备内部所有可动部件或悬吊部件均应固定。</w:t>
      </w:r>
    </w:p>
    <w:p w14:paraId="74B891A9"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11.4 </w:t>
      </w:r>
      <w:r w:rsidRPr="00943C06">
        <w:rPr>
          <w:rFonts w:asciiTheme="minorEastAsia" w:eastAsiaTheme="minorEastAsia" w:hAnsiTheme="minorEastAsia" w:cs="宋体" w:hint="eastAsia"/>
          <w:sz w:val="18"/>
          <w:szCs w:val="18"/>
        </w:rPr>
        <w:t>设备在包装时应对设备给予机械物理或化学保护。机械保护方面，应考虑运输和储存时的堆码、装卸引起的各种应力，对易碎结构还应考虑可能会发生的碰撞及振动。</w:t>
      </w:r>
      <w:r w:rsidRPr="00943C06">
        <w:rPr>
          <w:rFonts w:asciiTheme="minorEastAsia" w:eastAsiaTheme="minorEastAsia" w:hAnsiTheme="minorEastAsia"/>
          <w:sz w:val="18"/>
          <w:szCs w:val="18"/>
        </w:rPr>
        <w:t xml:space="preserve"> </w:t>
      </w:r>
      <w:r w:rsidRPr="00943C06">
        <w:rPr>
          <w:rFonts w:asciiTheme="minorEastAsia" w:eastAsiaTheme="minorEastAsia" w:hAnsiTheme="minorEastAsia" w:cs="宋体" w:hint="eastAsia"/>
          <w:sz w:val="18"/>
          <w:szCs w:val="18"/>
        </w:rPr>
        <w:t>物理或化学保护方面，应考虑使设备或材料不受所有有害介质，如流过设备或材料的水流、凝结水、含盐的空气、灰尘等的侵害。</w:t>
      </w:r>
    </w:p>
    <w:p w14:paraId="67B8E911"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11.5 </w:t>
      </w:r>
      <w:r w:rsidRPr="00943C06">
        <w:rPr>
          <w:rFonts w:asciiTheme="minorEastAsia" w:eastAsiaTheme="minorEastAsia" w:hAnsiTheme="minorEastAsia" w:cs="宋体" w:hint="eastAsia"/>
          <w:sz w:val="18"/>
          <w:szCs w:val="18"/>
        </w:rPr>
        <w:t>应将类似部件归并，以便在占用尽可能小的容积的条件下完成运输。</w:t>
      </w:r>
    </w:p>
    <w:p w14:paraId="3BD227F0"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11.6 </w:t>
      </w:r>
      <w:r w:rsidRPr="00943C06">
        <w:rPr>
          <w:rFonts w:asciiTheme="minorEastAsia" w:eastAsiaTheme="minorEastAsia" w:hAnsiTheme="minorEastAsia" w:cs="宋体" w:hint="eastAsia"/>
          <w:sz w:val="18"/>
          <w:szCs w:val="18"/>
        </w:rPr>
        <w:t>通过</w:t>
      </w:r>
      <w:proofErr w:type="gramStart"/>
      <w:r w:rsidRPr="00943C06">
        <w:rPr>
          <w:rFonts w:asciiTheme="minorEastAsia" w:eastAsiaTheme="minorEastAsia" w:hAnsiTheme="minorEastAsia" w:cs="宋体" w:hint="eastAsia"/>
          <w:sz w:val="18"/>
          <w:szCs w:val="18"/>
        </w:rPr>
        <w:t>楔</w:t>
      </w:r>
      <w:proofErr w:type="gramEnd"/>
      <w:r w:rsidRPr="00943C06">
        <w:rPr>
          <w:rFonts w:asciiTheme="minorEastAsia" w:eastAsiaTheme="minorEastAsia" w:hAnsiTheme="minorEastAsia" w:cs="宋体" w:hint="eastAsia"/>
          <w:sz w:val="18"/>
          <w:szCs w:val="18"/>
        </w:rPr>
        <w:t>定和固定办法对设备的保护，设备必须在两个方向上予以</w:t>
      </w:r>
      <w:proofErr w:type="gramStart"/>
      <w:r w:rsidRPr="00943C06">
        <w:rPr>
          <w:rFonts w:asciiTheme="minorEastAsia" w:eastAsiaTheme="minorEastAsia" w:hAnsiTheme="minorEastAsia" w:cs="宋体" w:hint="eastAsia"/>
          <w:sz w:val="18"/>
          <w:szCs w:val="18"/>
        </w:rPr>
        <w:t>楔</w:t>
      </w:r>
      <w:proofErr w:type="gramEnd"/>
      <w:r w:rsidRPr="00943C06">
        <w:rPr>
          <w:rFonts w:asciiTheme="minorEastAsia" w:eastAsiaTheme="minorEastAsia" w:hAnsiTheme="minorEastAsia" w:cs="宋体" w:hint="eastAsia"/>
          <w:sz w:val="18"/>
          <w:szCs w:val="18"/>
        </w:rPr>
        <w:t>定。</w:t>
      </w:r>
    </w:p>
    <w:p w14:paraId="0852F835" w14:textId="77777777" w:rsidR="00904A19" w:rsidRPr="00943C06" w:rsidRDefault="00AE1411" w:rsidP="00943C06">
      <w:pPr>
        <w:pStyle w:val="af1"/>
        <w:spacing w:beforeLines="0" w:afterLines="0" w:line="200" w:lineRule="atLeast"/>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11.7 </w:t>
      </w:r>
      <w:r w:rsidRPr="00943C06">
        <w:rPr>
          <w:rFonts w:asciiTheme="minorEastAsia" w:eastAsiaTheme="minorEastAsia" w:hAnsiTheme="minorEastAsia" w:cs="宋体" w:hint="eastAsia"/>
          <w:sz w:val="18"/>
          <w:szCs w:val="18"/>
        </w:rPr>
        <w:t>设备包装时，如有必要，应通过悬吊或阻尼装置使设备和其他包装箱隔离开，以达到防震和防撞击目的。</w:t>
      </w:r>
    </w:p>
    <w:p w14:paraId="646EC2BB" w14:textId="0831738D" w:rsidR="00211257" w:rsidRPr="00211257" w:rsidRDefault="00AE1411" w:rsidP="00943C06">
      <w:pPr>
        <w:pStyle w:val="af1"/>
        <w:spacing w:beforeLines="0" w:afterLines="0" w:line="200" w:lineRule="atLeast"/>
        <w:rPr>
          <w:rFonts w:asciiTheme="minorEastAsia" w:eastAsiaTheme="minorEastAsia" w:hAnsiTheme="minorEastAsia" w:cs="宋体"/>
          <w:sz w:val="18"/>
          <w:szCs w:val="18"/>
        </w:rPr>
      </w:pPr>
      <w:r w:rsidRPr="00943C06">
        <w:rPr>
          <w:rFonts w:asciiTheme="minorEastAsia" w:eastAsiaTheme="minorEastAsia" w:hAnsiTheme="minorEastAsia"/>
          <w:sz w:val="18"/>
          <w:szCs w:val="18"/>
        </w:rPr>
        <w:t>11.8</w:t>
      </w:r>
      <w:r w:rsidRPr="00943C06">
        <w:rPr>
          <w:rFonts w:asciiTheme="minorEastAsia" w:eastAsiaTheme="minorEastAsia" w:hAnsiTheme="minorEastAsia" w:cs="宋体" w:hint="eastAsia"/>
          <w:sz w:val="18"/>
          <w:szCs w:val="18"/>
        </w:rPr>
        <w:t>所有附件应和主设备一起装运，含有附属部件的木箱或板条箱应清楚标明，以便能确认是该主设备的附件。发货应考虑设备安装的顺序和连续性。</w:t>
      </w:r>
    </w:p>
    <w:p w14:paraId="573F80F2" w14:textId="00677861" w:rsidR="00904A19" w:rsidRPr="00943C06" w:rsidRDefault="00AE1411" w:rsidP="00943C06">
      <w:pPr>
        <w:pStyle w:val="af1"/>
        <w:spacing w:beforeLines="100" w:before="240" w:afterLines="100" w:after="240" w:line="200" w:lineRule="atLeast"/>
        <w:rPr>
          <w:rFonts w:asciiTheme="minorEastAsia" w:eastAsiaTheme="minorEastAsia" w:hAnsiTheme="minorEastAsia"/>
          <w:bCs/>
          <w:sz w:val="18"/>
          <w:szCs w:val="18"/>
        </w:rPr>
      </w:pPr>
      <w:r w:rsidRPr="00943C06">
        <w:rPr>
          <w:rFonts w:asciiTheme="minorEastAsia" w:eastAsiaTheme="minorEastAsia" w:hAnsiTheme="minorEastAsia" w:cs="黑体"/>
          <w:b/>
          <w:sz w:val="18"/>
          <w:szCs w:val="18"/>
        </w:rPr>
        <w:t>1</w:t>
      </w:r>
      <w:r w:rsidR="00943C06">
        <w:rPr>
          <w:rFonts w:asciiTheme="minorEastAsia" w:eastAsiaTheme="minorEastAsia" w:hAnsiTheme="minorEastAsia" w:cs="黑体"/>
          <w:b/>
          <w:sz w:val="18"/>
          <w:szCs w:val="18"/>
        </w:rPr>
        <w:t>0</w:t>
      </w:r>
      <w:r w:rsidR="00943C06">
        <w:rPr>
          <w:rFonts w:asciiTheme="minorEastAsia" w:eastAsiaTheme="minorEastAsia" w:hAnsiTheme="minorEastAsia" w:cs="黑体" w:hint="eastAsia"/>
          <w:b/>
          <w:sz w:val="18"/>
          <w:szCs w:val="18"/>
        </w:rPr>
        <w:t>、</w:t>
      </w:r>
      <w:r w:rsidRPr="00943C06">
        <w:rPr>
          <w:rFonts w:asciiTheme="minorEastAsia" w:eastAsiaTheme="minorEastAsia" w:hAnsiTheme="minorEastAsia" w:cs="黑体"/>
          <w:b/>
          <w:sz w:val="18"/>
          <w:szCs w:val="18"/>
        </w:rPr>
        <w:t xml:space="preserve"> </w:t>
      </w:r>
      <w:r w:rsidRPr="00943C06">
        <w:rPr>
          <w:rFonts w:asciiTheme="minorEastAsia" w:eastAsiaTheme="minorEastAsia" w:hAnsiTheme="minorEastAsia" w:cs="黑体" w:hint="eastAsia"/>
          <w:b/>
          <w:sz w:val="18"/>
          <w:szCs w:val="18"/>
        </w:rPr>
        <w:t>设备验收指标</w:t>
      </w:r>
    </w:p>
    <w:tbl>
      <w:tblPr>
        <w:tblW w:w="10505" w:type="dxa"/>
        <w:tblLayout w:type="fixed"/>
        <w:tblCellMar>
          <w:top w:w="15" w:type="dxa"/>
          <w:left w:w="15" w:type="dxa"/>
          <w:bottom w:w="15" w:type="dxa"/>
          <w:right w:w="15" w:type="dxa"/>
        </w:tblCellMar>
        <w:tblLook w:val="04A0" w:firstRow="1" w:lastRow="0" w:firstColumn="1" w:lastColumn="0" w:noHBand="0" w:noVBand="1"/>
      </w:tblPr>
      <w:tblGrid>
        <w:gridCol w:w="1575"/>
        <w:gridCol w:w="3118"/>
        <w:gridCol w:w="2835"/>
        <w:gridCol w:w="2977"/>
      </w:tblGrid>
      <w:tr w:rsidR="00943C06" w:rsidRPr="00943C06" w14:paraId="672D7DFA" w14:textId="77777777" w:rsidTr="00943C06">
        <w:trPr>
          <w:trHeight w:val="285"/>
        </w:trPr>
        <w:tc>
          <w:tcPr>
            <w:tcW w:w="1575" w:type="dxa"/>
            <w:tcBorders>
              <w:top w:val="single" w:sz="4" w:space="0" w:color="000000"/>
              <w:left w:val="single" w:sz="4" w:space="0" w:color="000000"/>
              <w:bottom w:val="single" w:sz="4" w:space="0" w:color="000000"/>
              <w:right w:val="single" w:sz="4" w:space="0" w:color="000000"/>
            </w:tcBorders>
            <w:vAlign w:val="center"/>
          </w:tcPr>
          <w:p w14:paraId="6DCCAD74" w14:textId="5198F7D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序号</w:t>
            </w:r>
          </w:p>
        </w:tc>
        <w:tc>
          <w:tcPr>
            <w:tcW w:w="3118" w:type="dxa"/>
            <w:tcBorders>
              <w:top w:val="single" w:sz="4" w:space="0" w:color="000000"/>
              <w:left w:val="single" w:sz="4" w:space="0" w:color="000000"/>
              <w:bottom w:val="single" w:sz="4" w:space="0" w:color="000000"/>
              <w:right w:val="single" w:sz="4" w:space="0" w:color="000000"/>
            </w:tcBorders>
            <w:vAlign w:val="center"/>
          </w:tcPr>
          <w:p w14:paraId="60273EA3" w14:textId="7777777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规格 mm²</w:t>
            </w:r>
          </w:p>
        </w:tc>
        <w:tc>
          <w:tcPr>
            <w:tcW w:w="2835" w:type="dxa"/>
            <w:tcBorders>
              <w:top w:val="single" w:sz="4" w:space="0" w:color="000000"/>
              <w:left w:val="single" w:sz="4" w:space="0" w:color="000000"/>
              <w:bottom w:val="single" w:sz="4" w:space="0" w:color="000000"/>
              <w:right w:val="single" w:sz="4" w:space="0" w:color="000000"/>
            </w:tcBorders>
            <w:vAlign w:val="center"/>
          </w:tcPr>
          <w:p w14:paraId="3E373007" w14:textId="3E7B48FA"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最大生产速度圈</w:t>
            </w:r>
            <w:r w:rsidRPr="00943C06">
              <w:rPr>
                <w:rFonts w:asciiTheme="minorEastAsia" w:eastAsiaTheme="minorEastAsia" w:hAnsiTheme="minorEastAsia" w:cs="宋体" w:hint="eastAsia"/>
                <w:color w:val="000000"/>
                <w:sz w:val="18"/>
                <w:szCs w:val="18"/>
              </w:rPr>
              <w:t>/</w:t>
            </w:r>
            <w:r>
              <w:rPr>
                <w:rFonts w:asciiTheme="minorEastAsia" w:eastAsiaTheme="minorEastAsia" w:hAnsiTheme="minorEastAsia" w:cs="宋体"/>
                <w:color w:val="000000"/>
                <w:sz w:val="18"/>
                <w:szCs w:val="18"/>
              </w:rPr>
              <w:t>min</w:t>
            </w:r>
          </w:p>
        </w:tc>
        <w:tc>
          <w:tcPr>
            <w:tcW w:w="2977" w:type="dxa"/>
            <w:tcBorders>
              <w:top w:val="single" w:sz="4" w:space="0" w:color="000000"/>
              <w:left w:val="single" w:sz="4" w:space="0" w:color="000000"/>
              <w:bottom w:val="single" w:sz="4" w:space="0" w:color="000000"/>
              <w:right w:val="single" w:sz="4" w:space="0" w:color="000000"/>
            </w:tcBorders>
            <w:vAlign w:val="center"/>
          </w:tcPr>
          <w:p w14:paraId="663A5721" w14:textId="7777777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正常做线速度 m/min</w:t>
            </w:r>
          </w:p>
        </w:tc>
      </w:tr>
      <w:tr w:rsidR="00943C06" w:rsidRPr="00943C06" w14:paraId="0EFE42AE" w14:textId="77777777" w:rsidTr="00943C06">
        <w:trPr>
          <w:trHeight w:val="285"/>
        </w:trPr>
        <w:tc>
          <w:tcPr>
            <w:tcW w:w="1575" w:type="dxa"/>
            <w:tcBorders>
              <w:top w:val="single" w:sz="4" w:space="0" w:color="000000"/>
              <w:left w:val="single" w:sz="4" w:space="0" w:color="000000"/>
              <w:bottom w:val="single" w:sz="4" w:space="0" w:color="000000"/>
              <w:right w:val="single" w:sz="4" w:space="0" w:color="000000"/>
            </w:tcBorders>
            <w:vAlign w:val="center"/>
          </w:tcPr>
          <w:p w14:paraId="5746DCBA" w14:textId="7777777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1</w:t>
            </w:r>
          </w:p>
        </w:tc>
        <w:tc>
          <w:tcPr>
            <w:tcW w:w="3118" w:type="dxa"/>
            <w:tcBorders>
              <w:top w:val="single" w:sz="4" w:space="0" w:color="000000"/>
              <w:left w:val="single" w:sz="4" w:space="0" w:color="000000"/>
              <w:bottom w:val="single" w:sz="4" w:space="0" w:color="000000"/>
              <w:right w:val="single" w:sz="4" w:space="0" w:color="000000"/>
            </w:tcBorders>
            <w:vAlign w:val="center"/>
          </w:tcPr>
          <w:p w14:paraId="548E9D8A" w14:textId="481AB341"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sidRPr="008A1150">
              <w:rPr>
                <w:rFonts w:asciiTheme="minorEastAsia" w:eastAsiaTheme="minorEastAsia" w:hAnsiTheme="minorEastAsia" w:cs="宋体" w:hint="eastAsia"/>
                <w:sz w:val="18"/>
                <w:szCs w:val="18"/>
              </w:rPr>
              <w:t xml:space="preserve">BVR或BV </w:t>
            </w:r>
            <w:r w:rsidR="00943C06" w:rsidRPr="00943C06">
              <w:rPr>
                <w:rFonts w:asciiTheme="minorEastAsia" w:eastAsiaTheme="minorEastAsia" w:hAnsiTheme="minorEastAsia" w:cs="宋体" w:hint="eastAsia"/>
                <w:sz w:val="18"/>
                <w:szCs w:val="18"/>
              </w:rPr>
              <w:t>-450/750-1*</w:t>
            </w:r>
            <w:r>
              <w:rPr>
                <w:rFonts w:asciiTheme="minorEastAsia" w:eastAsiaTheme="minorEastAsia" w:hAnsiTheme="minorEastAsia" w:cs="宋体"/>
                <w:sz w:val="18"/>
                <w:szCs w:val="18"/>
              </w:rPr>
              <w:t>1</w:t>
            </w:r>
            <w:r w:rsidR="00943C06" w:rsidRPr="00943C06">
              <w:rPr>
                <w:rFonts w:asciiTheme="minorEastAsia" w:eastAsiaTheme="minorEastAsia" w:hAnsiTheme="minorEastAsia" w:cs="宋体" w:hint="eastAsia"/>
                <w:sz w:val="18"/>
                <w:szCs w:val="18"/>
              </w:rPr>
              <w:t>.5</w:t>
            </w:r>
          </w:p>
        </w:tc>
        <w:tc>
          <w:tcPr>
            <w:tcW w:w="2835" w:type="dxa"/>
            <w:tcBorders>
              <w:top w:val="single" w:sz="4" w:space="0" w:color="000000"/>
              <w:left w:val="single" w:sz="4" w:space="0" w:color="000000"/>
              <w:bottom w:val="single" w:sz="4" w:space="0" w:color="000000"/>
              <w:right w:val="single" w:sz="4" w:space="0" w:color="000000"/>
            </w:tcBorders>
            <w:vAlign w:val="center"/>
          </w:tcPr>
          <w:p w14:paraId="456882CC" w14:textId="70EC1D2B"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1.8</w:t>
            </w:r>
          </w:p>
        </w:tc>
        <w:tc>
          <w:tcPr>
            <w:tcW w:w="2977" w:type="dxa"/>
            <w:tcBorders>
              <w:top w:val="single" w:sz="4" w:space="0" w:color="000000"/>
              <w:left w:val="single" w:sz="4" w:space="0" w:color="000000"/>
              <w:bottom w:val="single" w:sz="4" w:space="0" w:color="000000"/>
              <w:right w:val="single" w:sz="4" w:space="0" w:color="000000"/>
            </w:tcBorders>
            <w:vAlign w:val="center"/>
          </w:tcPr>
          <w:p w14:paraId="556E995C" w14:textId="33AED107" w:rsidR="00943C06" w:rsidRPr="00943C06" w:rsidRDefault="00943C06" w:rsidP="00943C06">
            <w:pPr>
              <w:widowControl/>
              <w:spacing w:line="200" w:lineRule="atLeast"/>
              <w:jc w:val="center"/>
              <w:textAlignment w:val="center"/>
              <w:rPr>
                <w:rFonts w:asciiTheme="minorEastAsia" w:eastAsiaTheme="minorEastAsia" w:hAnsiTheme="minorEastAsia" w:cs="Arial"/>
                <w:sz w:val="18"/>
                <w:szCs w:val="18"/>
              </w:rPr>
            </w:pPr>
            <w:r w:rsidRPr="00943C06">
              <w:rPr>
                <w:rFonts w:asciiTheme="minorEastAsia" w:eastAsiaTheme="minorEastAsia" w:hAnsiTheme="minorEastAsia" w:cs="Arial" w:hint="eastAsia"/>
                <w:sz w:val="18"/>
                <w:szCs w:val="18"/>
              </w:rPr>
              <w:t>≥</w:t>
            </w:r>
            <w:r w:rsidR="00447BF3">
              <w:rPr>
                <w:rFonts w:asciiTheme="minorEastAsia" w:eastAsiaTheme="minorEastAsia" w:hAnsiTheme="minorEastAsia" w:cs="Arial"/>
                <w:sz w:val="18"/>
                <w:szCs w:val="18"/>
              </w:rPr>
              <w:t>400</w:t>
            </w:r>
          </w:p>
        </w:tc>
      </w:tr>
      <w:tr w:rsidR="00943C06" w:rsidRPr="00943C06" w14:paraId="11B6B627" w14:textId="77777777" w:rsidTr="00943C06">
        <w:trPr>
          <w:trHeight w:val="285"/>
        </w:trPr>
        <w:tc>
          <w:tcPr>
            <w:tcW w:w="1575" w:type="dxa"/>
            <w:tcBorders>
              <w:top w:val="single" w:sz="4" w:space="0" w:color="000000"/>
              <w:left w:val="single" w:sz="4" w:space="0" w:color="000000"/>
              <w:bottom w:val="single" w:sz="4" w:space="0" w:color="000000"/>
              <w:right w:val="single" w:sz="4" w:space="0" w:color="000000"/>
            </w:tcBorders>
            <w:vAlign w:val="center"/>
          </w:tcPr>
          <w:p w14:paraId="4B50C209" w14:textId="7777777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2</w:t>
            </w:r>
          </w:p>
        </w:tc>
        <w:tc>
          <w:tcPr>
            <w:tcW w:w="3118" w:type="dxa"/>
            <w:tcBorders>
              <w:top w:val="single" w:sz="4" w:space="0" w:color="000000"/>
              <w:left w:val="single" w:sz="4" w:space="0" w:color="000000"/>
              <w:bottom w:val="single" w:sz="4" w:space="0" w:color="000000"/>
              <w:right w:val="single" w:sz="4" w:space="0" w:color="000000"/>
            </w:tcBorders>
            <w:vAlign w:val="center"/>
          </w:tcPr>
          <w:p w14:paraId="7430AF47" w14:textId="4F581BA0"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sidRPr="008A1150">
              <w:rPr>
                <w:rFonts w:asciiTheme="minorEastAsia" w:eastAsiaTheme="minorEastAsia" w:hAnsiTheme="minorEastAsia" w:cs="宋体" w:hint="eastAsia"/>
                <w:sz w:val="18"/>
                <w:szCs w:val="18"/>
              </w:rPr>
              <w:t xml:space="preserve">BVR或BV </w:t>
            </w:r>
            <w:r w:rsidR="00943C06" w:rsidRPr="00943C06">
              <w:rPr>
                <w:rFonts w:asciiTheme="minorEastAsia" w:eastAsiaTheme="minorEastAsia" w:hAnsiTheme="minorEastAsia" w:cs="宋体" w:hint="eastAsia"/>
                <w:sz w:val="18"/>
                <w:szCs w:val="18"/>
              </w:rPr>
              <w:t>-450/750-1*</w:t>
            </w:r>
            <w:r>
              <w:rPr>
                <w:rFonts w:asciiTheme="minorEastAsia" w:eastAsiaTheme="minorEastAsia" w:hAnsiTheme="minorEastAsia" w:cs="宋体"/>
                <w:sz w:val="18"/>
                <w:szCs w:val="18"/>
              </w:rPr>
              <w:t>2.5</w:t>
            </w:r>
          </w:p>
        </w:tc>
        <w:tc>
          <w:tcPr>
            <w:tcW w:w="2835" w:type="dxa"/>
            <w:tcBorders>
              <w:top w:val="single" w:sz="4" w:space="0" w:color="000000"/>
              <w:left w:val="single" w:sz="4" w:space="0" w:color="000000"/>
              <w:bottom w:val="single" w:sz="4" w:space="0" w:color="000000"/>
              <w:right w:val="single" w:sz="4" w:space="0" w:color="000000"/>
            </w:tcBorders>
            <w:vAlign w:val="center"/>
          </w:tcPr>
          <w:p w14:paraId="31B822C3" w14:textId="6FE28CEB"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1</w:t>
            </w:r>
            <w:r>
              <w:rPr>
                <w:rFonts w:asciiTheme="minorEastAsia" w:eastAsiaTheme="minorEastAsia" w:hAnsiTheme="minorEastAsia" w:cs="宋体"/>
                <w:sz w:val="18"/>
                <w:szCs w:val="18"/>
              </w:rPr>
              <w:t>.6</w:t>
            </w:r>
          </w:p>
        </w:tc>
        <w:tc>
          <w:tcPr>
            <w:tcW w:w="2977" w:type="dxa"/>
            <w:tcBorders>
              <w:top w:val="single" w:sz="4" w:space="0" w:color="000000"/>
              <w:left w:val="single" w:sz="4" w:space="0" w:color="000000"/>
              <w:bottom w:val="single" w:sz="4" w:space="0" w:color="000000"/>
              <w:right w:val="single" w:sz="4" w:space="0" w:color="000000"/>
            </w:tcBorders>
            <w:vAlign w:val="center"/>
          </w:tcPr>
          <w:p w14:paraId="001A72E7" w14:textId="286E49F0" w:rsidR="00943C06" w:rsidRPr="00943C06" w:rsidRDefault="00943C06" w:rsidP="00943C06">
            <w:pPr>
              <w:widowControl/>
              <w:spacing w:line="200" w:lineRule="atLeast"/>
              <w:jc w:val="center"/>
              <w:textAlignment w:val="center"/>
              <w:rPr>
                <w:rFonts w:asciiTheme="minorEastAsia" w:eastAsiaTheme="minorEastAsia" w:hAnsiTheme="minorEastAsia" w:cs="Arial"/>
                <w:sz w:val="18"/>
                <w:szCs w:val="18"/>
              </w:rPr>
            </w:pPr>
            <w:r w:rsidRPr="00943C06">
              <w:rPr>
                <w:rFonts w:asciiTheme="minorEastAsia" w:eastAsiaTheme="minorEastAsia" w:hAnsiTheme="minorEastAsia" w:cs="Arial"/>
                <w:sz w:val="18"/>
                <w:szCs w:val="18"/>
              </w:rPr>
              <w:t>≥</w:t>
            </w:r>
            <w:r w:rsidR="00447BF3">
              <w:rPr>
                <w:rFonts w:asciiTheme="minorEastAsia" w:eastAsiaTheme="minorEastAsia" w:hAnsiTheme="minorEastAsia" w:cs="Arial"/>
                <w:sz w:val="18"/>
                <w:szCs w:val="18"/>
              </w:rPr>
              <w:t>400</w:t>
            </w:r>
          </w:p>
        </w:tc>
      </w:tr>
      <w:tr w:rsidR="00943C06" w:rsidRPr="00943C06" w14:paraId="66863F6D" w14:textId="77777777" w:rsidTr="00943C06">
        <w:trPr>
          <w:trHeight w:val="285"/>
        </w:trPr>
        <w:tc>
          <w:tcPr>
            <w:tcW w:w="1575" w:type="dxa"/>
            <w:tcBorders>
              <w:top w:val="single" w:sz="4" w:space="0" w:color="000000"/>
              <w:left w:val="single" w:sz="4" w:space="0" w:color="000000"/>
              <w:bottom w:val="single" w:sz="4" w:space="0" w:color="000000"/>
              <w:right w:val="single" w:sz="4" w:space="0" w:color="000000"/>
            </w:tcBorders>
            <w:vAlign w:val="center"/>
          </w:tcPr>
          <w:p w14:paraId="2976AC6B" w14:textId="77777777"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3</w:t>
            </w:r>
          </w:p>
        </w:tc>
        <w:tc>
          <w:tcPr>
            <w:tcW w:w="3118" w:type="dxa"/>
            <w:tcBorders>
              <w:top w:val="single" w:sz="4" w:space="0" w:color="000000"/>
              <w:left w:val="single" w:sz="4" w:space="0" w:color="000000"/>
              <w:bottom w:val="single" w:sz="4" w:space="0" w:color="000000"/>
              <w:right w:val="single" w:sz="4" w:space="0" w:color="000000"/>
            </w:tcBorders>
            <w:vAlign w:val="center"/>
          </w:tcPr>
          <w:p w14:paraId="48C15A32" w14:textId="6E3CB5AA"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sidRPr="008A1150">
              <w:rPr>
                <w:rFonts w:asciiTheme="minorEastAsia" w:eastAsiaTheme="minorEastAsia" w:hAnsiTheme="minorEastAsia" w:cs="宋体" w:hint="eastAsia"/>
                <w:sz w:val="18"/>
                <w:szCs w:val="18"/>
              </w:rPr>
              <w:t xml:space="preserve">BVR或BV </w:t>
            </w:r>
            <w:r w:rsidR="00943C06" w:rsidRPr="00943C06">
              <w:rPr>
                <w:rFonts w:asciiTheme="minorEastAsia" w:eastAsiaTheme="minorEastAsia" w:hAnsiTheme="minorEastAsia" w:cs="宋体" w:hint="eastAsia"/>
                <w:sz w:val="18"/>
                <w:szCs w:val="18"/>
              </w:rPr>
              <w:t>-450/750-1*</w:t>
            </w:r>
            <w:r>
              <w:rPr>
                <w:rFonts w:asciiTheme="minorEastAsia" w:eastAsiaTheme="minorEastAsia" w:hAnsiTheme="minorEastAsia" w:cs="宋体"/>
                <w:sz w:val="18"/>
                <w:szCs w:val="18"/>
              </w:rPr>
              <w:t>4</w:t>
            </w:r>
          </w:p>
        </w:tc>
        <w:tc>
          <w:tcPr>
            <w:tcW w:w="2835" w:type="dxa"/>
            <w:tcBorders>
              <w:top w:val="single" w:sz="4" w:space="0" w:color="000000"/>
              <w:left w:val="single" w:sz="4" w:space="0" w:color="000000"/>
              <w:bottom w:val="single" w:sz="4" w:space="0" w:color="000000"/>
              <w:right w:val="single" w:sz="4" w:space="0" w:color="000000"/>
            </w:tcBorders>
            <w:vAlign w:val="center"/>
          </w:tcPr>
          <w:p w14:paraId="7C4C93D3" w14:textId="7CC094D1"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1.3</w:t>
            </w:r>
          </w:p>
        </w:tc>
        <w:tc>
          <w:tcPr>
            <w:tcW w:w="2977" w:type="dxa"/>
            <w:tcBorders>
              <w:top w:val="single" w:sz="4" w:space="0" w:color="000000"/>
              <w:left w:val="single" w:sz="4" w:space="0" w:color="000000"/>
              <w:bottom w:val="single" w:sz="4" w:space="0" w:color="000000"/>
              <w:right w:val="single" w:sz="4" w:space="0" w:color="000000"/>
            </w:tcBorders>
            <w:vAlign w:val="center"/>
          </w:tcPr>
          <w:p w14:paraId="20CFFF6A" w14:textId="1ED7CDF0" w:rsidR="00943C06" w:rsidRPr="00943C06" w:rsidRDefault="00943C06" w:rsidP="00943C06">
            <w:pPr>
              <w:widowControl/>
              <w:spacing w:line="200" w:lineRule="atLeast"/>
              <w:jc w:val="center"/>
              <w:textAlignment w:val="center"/>
              <w:rPr>
                <w:rFonts w:asciiTheme="minorEastAsia" w:eastAsiaTheme="minorEastAsia" w:hAnsiTheme="minorEastAsia" w:cs="Arial"/>
                <w:sz w:val="18"/>
                <w:szCs w:val="18"/>
              </w:rPr>
            </w:pPr>
            <w:r w:rsidRPr="00943C06">
              <w:rPr>
                <w:rFonts w:asciiTheme="minorEastAsia" w:eastAsiaTheme="minorEastAsia" w:hAnsiTheme="minorEastAsia" w:cs="Arial"/>
                <w:sz w:val="18"/>
                <w:szCs w:val="18"/>
              </w:rPr>
              <w:t>≥</w:t>
            </w:r>
            <w:r w:rsidR="00447BF3">
              <w:rPr>
                <w:rFonts w:asciiTheme="minorEastAsia" w:eastAsiaTheme="minorEastAsia" w:hAnsiTheme="minorEastAsia" w:cs="Arial"/>
                <w:sz w:val="18"/>
                <w:szCs w:val="18"/>
              </w:rPr>
              <w:t>400</w:t>
            </w:r>
          </w:p>
        </w:tc>
      </w:tr>
      <w:tr w:rsidR="00943C06" w:rsidRPr="00943C06" w14:paraId="416DC628" w14:textId="77777777" w:rsidTr="00943C06">
        <w:trPr>
          <w:trHeight w:val="285"/>
        </w:trPr>
        <w:tc>
          <w:tcPr>
            <w:tcW w:w="1575" w:type="dxa"/>
            <w:tcBorders>
              <w:top w:val="single" w:sz="4" w:space="0" w:color="000000"/>
              <w:left w:val="single" w:sz="4" w:space="0" w:color="000000"/>
              <w:bottom w:val="single" w:sz="4" w:space="0" w:color="000000"/>
              <w:right w:val="single" w:sz="4" w:space="0" w:color="000000"/>
            </w:tcBorders>
            <w:vAlign w:val="center"/>
          </w:tcPr>
          <w:p w14:paraId="196A68A2" w14:textId="0A3002A1" w:rsidR="00943C06" w:rsidRPr="00943C06" w:rsidRDefault="00943C06" w:rsidP="00943C06">
            <w:pPr>
              <w:widowControl/>
              <w:spacing w:line="200" w:lineRule="atLeast"/>
              <w:jc w:val="center"/>
              <w:textAlignment w:val="center"/>
              <w:rPr>
                <w:rFonts w:asciiTheme="minorEastAsia" w:eastAsiaTheme="minorEastAsia" w:hAnsiTheme="minorEastAsia" w:cs="宋体"/>
                <w:color w:val="000000"/>
                <w:sz w:val="18"/>
                <w:szCs w:val="18"/>
              </w:rPr>
            </w:pPr>
            <w:r w:rsidRPr="00943C06">
              <w:rPr>
                <w:rFonts w:asciiTheme="minorEastAsia" w:eastAsiaTheme="minorEastAsia" w:hAnsiTheme="minorEastAsia" w:cs="宋体" w:hint="eastAsia"/>
                <w:color w:val="000000"/>
                <w:sz w:val="18"/>
                <w:szCs w:val="18"/>
              </w:rPr>
              <w:t>4</w:t>
            </w:r>
          </w:p>
        </w:tc>
        <w:tc>
          <w:tcPr>
            <w:tcW w:w="3118" w:type="dxa"/>
            <w:tcBorders>
              <w:top w:val="single" w:sz="4" w:space="0" w:color="000000"/>
              <w:left w:val="single" w:sz="4" w:space="0" w:color="000000"/>
              <w:bottom w:val="single" w:sz="4" w:space="0" w:color="000000"/>
              <w:right w:val="single" w:sz="4" w:space="0" w:color="000000"/>
            </w:tcBorders>
            <w:vAlign w:val="center"/>
          </w:tcPr>
          <w:p w14:paraId="223CCF11" w14:textId="386D93EF" w:rsidR="00943C06" w:rsidRPr="00943C06" w:rsidRDefault="00943C06" w:rsidP="00943C06">
            <w:pPr>
              <w:widowControl/>
              <w:spacing w:line="200" w:lineRule="atLeast"/>
              <w:jc w:val="center"/>
              <w:textAlignment w:val="center"/>
              <w:rPr>
                <w:rFonts w:asciiTheme="minorEastAsia" w:eastAsiaTheme="minorEastAsia" w:hAnsiTheme="minorEastAsia" w:cs="宋体"/>
                <w:sz w:val="18"/>
                <w:szCs w:val="18"/>
              </w:rPr>
            </w:pPr>
            <w:r w:rsidRPr="00943C06">
              <w:rPr>
                <w:rFonts w:asciiTheme="minorEastAsia" w:eastAsiaTheme="minorEastAsia" w:hAnsiTheme="minorEastAsia" w:cs="宋体"/>
                <w:sz w:val="18"/>
                <w:szCs w:val="18"/>
              </w:rPr>
              <w:t>BV</w:t>
            </w:r>
            <w:r>
              <w:rPr>
                <w:rFonts w:asciiTheme="minorEastAsia" w:eastAsiaTheme="minorEastAsia" w:hAnsiTheme="minorEastAsia" w:cs="宋体"/>
                <w:sz w:val="18"/>
                <w:szCs w:val="18"/>
              </w:rPr>
              <w:t>R</w:t>
            </w:r>
            <w:r w:rsidR="008A1150">
              <w:rPr>
                <w:rFonts w:asciiTheme="minorEastAsia" w:eastAsiaTheme="minorEastAsia" w:hAnsiTheme="minorEastAsia" w:cs="宋体" w:hint="eastAsia"/>
                <w:sz w:val="18"/>
                <w:szCs w:val="18"/>
              </w:rPr>
              <w:t>或B</w:t>
            </w:r>
            <w:r w:rsidR="008A1150">
              <w:rPr>
                <w:rFonts w:asciiTheme="minorEastAsia" w:eastAsiaTheme="minorEastAsia" w:hAnsiTheme="minorEastAsia" w:cs="宋体"/>
                <w:sz w:val="18"/>
                <w:szCs w:val="18"/>
              </w:rPr>
              <w:t>V</w:t>
            </w:r>
            <w:r w:rsidRPr="00943C06">
              <w:rPr>
                <w:rFonts w:asciiTheme="minorEastAsia" w:eastAsiaTheme="minorEastAsia" w:hAnsiTheme="minorEastAsia" w:cs="宋体"/>
                <w:sz w:val="18"/>
                <w:szCs w:val="18"/>
              </w:rPr>
              <w:t>-450/750-1*</w:t>
            </w:r>
            <w:r>
              <w:rPr>
                <w:rFonts w:asciiTheme="minorEastAsia" w:eastAsiaTheme="minorEastAsia" w:hAnsiTheme="minorEastAsia" w:cs="宋体"/>
                <w:sz w:val="18"/>
                <w:szCs w:val="18"/>
              </w:rPr>
              <w:t>6</w:t>
            </w:r>
          </w:p>
        </w:tc>
        <w:tc>
          <w:tcPr>
            <w:tcW w:w="2835" w:type="dxa"/>
            <w:tcBorders>
              <w:top w:val="single" w:sz="4" w:space="0" w:color="000000"/>
              <w:left w:val="single" w:sz="4" w:space="0" w:color="000000"/>
              <w:bottom w:val="single" w:sz="4" w:space="0" w:color="000000"/>
              <w:right w:val="single" w:sz="4" w:space="0" w:color="000000"/>
            </w:tcBorders>
            <w:vAlign w:val="center"/>
          </w:tcPr>
          <w:p w14:paraId="6E6F763D" w14:textId="63079C7A" w:rsidR="00943C06" w:rsidRPr="00943C06" w:rsidRDefault="008A1150" w:rsidP="00943C06">
            <w:pPr>
              <w:widowControl/>
              <w:spacing w:line="200" w:lineRule="atLeast"/>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1</w:t>
            </w:r>
            <w:r>
              <w:rPr>
                <w:rFonts w:asciiTheme="minorEastAsia" w:eastAsiaTheme="minorEastAsia" w:hAnsiTheme="minorEastAsia" w:cs="宋体"/>
                <w:sz w:val="18"/>
                <w:szCs w:val="18"/>
              </w:rPr>
              <w:t>.2</w:t>
            </w:r>
          </w:p>
        </w:tc>
        <w:tc>
          <w:tcPr>
            <w:tcW w:w="2977" w:type="dxa"/>
            <w:tcBorders>
              <w:top w:val="single" w:sz="4" w:space="0" w:color="000000"/>
              <w:left w:val="single" w:sz="4" w:space="0" w:color="000000"/>
              <w:bottom w:val="single" w:sz="4" w:space="0" w:color="000000"/>
              <w:right w:val="single" w:sz="4" w:space="0" w:color="000000"/>
            </w:tcBorders>
            <w:vAlign w:val="center"/>
          </w:tcPr>
          <w:p w14:paraId="4517E9B6" w14:textId="4BB2C732" w:rsidR="00943C06" w:rsidRPr="00943C06" w:rsidRDefault="00943C06" w:rsidP="00943C06">
            <w:pPr>
              <w:widowControl/>
              <w:spacing w:line="200" w:lineRule="atLeast"/>
              <w:jc w:val="center"/>
              <w:textAlignment w:val="center"/>
              <w:rPr>
                <w:rFonts w:asciiTheme="minorEastAsia" w:eastAsiaTheme="minorEastAsia" w:hAnsiTheme="minorEastAsia" w:cs="Arial"/>
                <w:sz w:val="18"/>
                <w:szCs w:val="18"/>
              </w:rPr>
            </w:pPr>
            <w:r w:rsidRPr="00943C06">
              <w:rPr>
                <w:rFonts w:asciiTheme="minorEastAsia" w:eastAsiaTheme="minorEastAsia" w:hAnsiTheme="minorEastAsia" w:cs="Arial"/>
                <w:sz w:val="18"/>
                <w:szCs w:val="18"/>
              </w:rPr>
              <w:t>≥</w:t>
            </w:r>
            <w:r w:rsidR="00447BF3">
              <w:rPr>
                <w:rFonts w:asciiTheme="minorEastAsia" w:eastAsiaTheme="minorEastAsia" w:hAnsiTheme="minorEastAsia" w:cs="Arial"/>
                <w:sz w:val="18"/>
                <w:szCs w:val="18"/>
              </w:rPr>
              <w:t>400</w:t>
            </w:r>
          </w:p>
        </w:tc>
      </w:tr>
    </w:tbl>
    <w:p w14:paraId="68F4E954" w14:textId="76AFD56A" w:rsidR="00904A19" w:rsidRPr="00943C06" w:rsidRDefault="00943C06" w:rsidP="00943C06">
      <w:pPr>
        <w:pStyle w:val="af1"/>
        <w:spacing w:beforeLines="100" w:before="240" w:afterLines="100" w:after="240" w:line="200" w:lineRule="atLeast"/>
        <w:rPr>
          <w:rFonts w:asciiTheme="minorEastAsia" w:eastAsiaTheme="minorEastAsia" w:hAnsiTheme="minorEastAsia"/>
          <w:b/>
          <w:bCs/>
          <w:sz w:val="18"/>
          <w:szCs w:val="18"/>
        </w:rPr>
      </w:pPr>
      <w:r>
        <w:rPr>
          <w:rFonts w:asciiTheme="minorEastAsia" w:eastAsiaTheme="minorEastAsia" w:hAnsiTheme="minorEastAsia"/>
          <w:b/>
          <w:bCs/>
          <w:sz w:val="18"/>
          <w:szCs w:val="18"/>
        </w:rPr>
        <w:t>11</w:t>
      </w:r>
      <w:r>
        <w:rPr>
          <w:rFonts w:asciiTheme="minorEastAsia" w:eastAsiaTheme="minorEastAsia" w:hAnsiTheme="minorEastAsia" w:hint="eastAsia"/>
          <w:b/>
          <w:bCs/>
          <w:sz w:val="18"/>
          <w:szCs w:val="18"/>
        </w:rPr>
        <w:t>、</w:t>
      </w:r>
      <w:r w:rsidR="00AE1411" w:rsidRPr="00943C06">
        <w:rPr>
          <w:rFonts w:asciiTheme="minorEastAsia" w:eastAsiaTheme="minorEastAsia" w:hAnsiTheme="minorEastAsia"/>
          <w:b/>
          <w:bCs/>
          <w:sz w:val="18"/>
          <w:szCs w:val="18"/>
        </w:rPr>
        <w:t xml:space="preserve"> </w:t>
      </w:r>
      <w:r w:rsidR="00AE1411" w:rsidRPr="00943C06">
        <w:rPr>
          <w:rFonts w:asciiTheme="minorEastAsia" w:eastAsiaTheme="minorEastAsia" w:hAnsiTheme="minorEastAsia" w:cs="宋体" w:hint="eastAsia"/>
          <w:b/>
          <w:bCs/>
          <w:sz w:val="18"/>
          <w:szCs w:val="18"/>
        </w:rPr>
        <w:t>调试、培训与售后服务要求（设备的维护服务，设备的零部件的提供。）</w:t>
      </w:r>
    </w:p>
    <w:p w14:paraId="16A829F6"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sz w:val="18"/>
          <w:szCs w:val="18"/>
        </w:rPr>
        <w:t>13.1</w:t>
      </w:r>
      <w:r w:rsidRPr="00943C06">
        <w:rPr>
          <w:rFonts w:asciiTheme="minorEastAsia" w:eastAsiaTheme="minorEastAsia" w:hAnsiTheme="minorEastAsia" w:cs="宋体" w:hint="eastAsia"/>
          <w:sz w:val="18"/>
          <w:szCs w:val="18"/>
        </w:rPr>
        <w:t>卖方对设备安装指导、负责调试、现场检查与培训方面应做出计划安排和相应承诺，确保买方技术人员和操作员工能掌握设备相关性能、维护要领和操作要求。设备经试车两个月内无法满足合同规定的验收要求，由设备动力部组织生产厂、供应链中心、研发部、供应商评审后出具验收不合格报告并签字确认，如未确认，则通过邮件及邮寄等正式途径告知供应商，报告、邮寄信息、签收信息保存完整。不符合验收要求的按照下列三种方式处理：</w:t>
      </w:r>
    </w:p>
    <w:p w14:paraId="4C5E922A"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①、因设备部件问题导致无法验收的，允许延长</w:t>
      </w:r>
      <w:r w:rsidRPr="00943C06">
        <w:rPr>
          <w:rFonts w:asciiTheme="minorEastAsia" w:eastAsiaTheme="minorEastAsia" w:hAnsiTheme="minorEastAsia"/>
          <w:sz w:val="18"/>
          <w:szCs w:val="18"/>
        </w:rPr>
        <w:t>1</w:t>
      </w:r>
      <w:r w:rsidRPr="00943C06">
        <w:rPr>
          <w:rFonts w:asciiTheme="minorEastAsia" w:eastAsiaTheme="minorEastAsia" w:hAnsiTheme="minorEastAsia" w:cs="宋体" w:hint="eastAsia"/>
          <w:sz w:val="18"/>
          <w:szCs w:val="18"/>
        </w:rPr>
        <w:t>个月调试期，期间产生的调试费用由设备供应商承担。</w:t>
      </w:r>
    </w:p>
    <w:p w14:paraId="631A4041"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②、降级验收，由供应</w:t>
      </w:r>
      <w:proofErr w:type="gramStart"/>
      <w:r w:rsidRPr="00943C06">
        <w:rPr>
          <w:rFonts w:asciiTheme="minorEastAsia" w:eastAsiaTheme="minorEastAsia" w:hAnsiTheme="minorEastAsia" w:cs="宋体" w:hint="eastAsia"/>
          <w:sz w:val="18"/>
          <w:szCs w:val="18"/>
        </w:rPr>
        <w:t>链中心</w:t>
      </w:r>
      <w:proofErr w:type="gramEnd"/>
      <w:r w:rsidRPr="00943C06">
        <w:rPr>
          <w:rFonts w:asciiTheme="minorEastAsia" w:eastAsiaTheme="minorEastAsia" w:hAnsiTheme="minorEastAsia" w:cs="宋体" w:hint="eastAsia"/>
          <w:sz w:val="18"/>
          <w:szCs w:val="18"/>
        </w:rPr>
        <w:t>与设备供应商协商</w:t>
      </w:r>
      <w:proofErr w:type="gramStart"/>
      <w:r w:rsidRPr="00943C06">
        <w:rPr>
          <w:rFonts w:asciiTheme="minorEastAsia" w:eastAsiaTheme="minorEastAsia" w:hAnsiTheme="minorEastAsia" w:cs="宋体" w:hint="eastAsia"/>
          <w:sz w:val="18"/>
          <w:szCs w:val="18"/>
        </w:rPr>
        <w:t>作出</w:t>
      </w:r>
      <w:proofErr w:type="gramEnd"/>
      <w:r w:rsidRPr="00943C06">
        <w:rPr>
          <w:rFonts w:asciiTheme="minorEastAsia" w:eastAsiaTheme="minorEastAsia" w:hAnsiTheme="minorEastAsia" w:cs="宋体" w:hint="eastAsia"/>
          <w:sz w:val="18"/>
          <w:szCs w:val="18"/>
        </w:rPr>
        <w:t>差价返还。</w:t>
      </w:r>
    </w:p>
    <w:p w14:paraId="011FE624"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③、退货处理，供应</w:t>
      </w:r>
      <w:proofErr w:type="gramStart"/>
      <w:r w:rsidRPr="00943C06">
        <w:rPr>
          <w:rFonts w:asciiTheme="minorEastAsia" w:eastAsiaTheme="minorEastAsia" w:hAnsiTheme="minorEastAsia" w:cs="宋体" w:hint="eastAsia"/>
          <w:sz w:val="18"/>
          <w:szCs w:val="18"/>
        </w:rPr>
        <w:t>链中心</w:t>
      </w:r>
      <w:proofErr w:type="gramEnd"/>
      <w:r w:rsidRPr="00943C06">
        <w:rPr>
          <w:rFonts w:asciiTheme="minorEastAsia" w:eastAsiaTheme="minorEastAsia" w:hAnsiTheme="minorEastAsia" w:cs="宋体" w:hint="eastAsia"/>
          <w:sz w:val="18"/>
          <w:szCs w:val="18"/>
        </w:rPr>
        <w:t>与设备供应商沟通要求退还已付货款及利息并承担调试期间的损失。</w:t>
      </w:r>
    </w:p>
    <w:p w14:paraId="3FCCB577"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cs="宋体" w:hint="eastAsia"/>
          <w:sz w:val="18"/>
          <w:szCs w:val="18"/>
        </w:rPr>
        <w:t>注：设备试车1月内未验收的，停止支付尾款，视后续处理结果支付相关款项；</w:t>
      </w:r>
      <w:r w:rsidRPr="00943C06">
        <w:rPr>
          <w:rFonts w:asciiTheme="minorEastAsia" w:eastAsiaTheme="minorEastAsia" w:hAnsiTheme="minorEastAsia"/>
          <w:sz w:val="18"/>
          <w:szCs w:val="18"/>
        </w:rPr>
        <w:t xml:space="preserve"> </w:t>
      </w:r>
    </w:p>
    <w:p w14:paraId="2B5A6D86"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13.2 </w:t>
      </w:r>
      <w:r w:rsidRPr="00943C06">
        <w:rPr>
          <w:rFonts w:asciiTheme="minorEastAsia" w:eastAsiaTheme="minorEastAsia" w:hAnsiTheme="minorEastAsia" w:cs="宋体" w:hint="eastAsia"/>
          <w:sz w:val="18"/>
          <w:szCs w:val="18"/>
        </w:rPr>
        <w:t>对设备投入运行后，为确保设备连续正常运行，卖方应提供有关部件和及时来现场解决问题的服务承诺。</w:t>
      </w:r>
    </w:p>
    <w:p w14:paraId="47288412"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sz w:val="18"/>
          <w:szCs w:val="18"/>
        </w:rPr>
        <w:t xml:space="preserve">13.3 </w:t>
      </w:r>
      <w:r w:rsidRPr="00943C06">
        <w:rPr>
          <w:rFonts w:asciiTheme="minorEastAsia" w:eastAsiaTheme="minorEastAsia" w:hAnsiTheme="minorEastAsia" w:cs="宋体" w:hint="eastAsia"/>
          <w:sz w:val="18"/>
          <w:szCs w:val="18"/>
        </w:rPr>
        <w:t>设备质保期内因设计、质量问题造成的设备损坏，供方应及时提供免费维修或退换服务，如出现需方无法解决的设备问题，供方应在</w:t>
      </w:r>
      <w:r w:rsidRPr="00943C06">
        <w:rPr>
          <w:rFonts w:asciiTheme="minorEastAsia" w:eastAsiaTheme="minorEastAsia" w:hAnsiTheme="minorEastAsia"/>
          <w:sz w:val="18"/>
          <w:szCs w:val="18"/>
        </w:rPr>
        <w:t>24</w:t>
      </w:r>
      <w:r w:rsidRPr="00943C06">
        <w:rPr>
          <w:rFonts w:asciiTheme="minorEastAsia" w:eastAsiaTheme="minorEastAsia" w:hAnsiTheme="minorEastAsia" w:cs="宋体" w:hint="eastAsia"/>
          <w:sz w:val="18"/>
          <w:szCs w:val="18"/>
        </w:rPr>
        <w:t>小时内到需方现场处理，设备主体部件终身负责。每次维修服务后，应将故障产生原因、维修方案、服务内容、服务时间、预防措施等填写完整并交指定人员签字确认。</w:t>
      </w:r>
    </w:p>
    <w:p w14:paraId="785F90EF" w14:textId="77777777" w:rsidR="00904A19" w:rsidRPr="00943C06" w:rsidRDefault="00AE1411" w:rsidP="00943C06">
      <w:pPr>
        <w:spacing w:line="200" w:lineRule="atLeast"/>
        <w:ind w:firstLineChars="225" w:firstLine="405"/>
        <w:rPr>
          <w:rFonts w:asciiTheme="minorEastAsia" w:eastAsiaTheme="minorEastAsia" w:hAnsiTheme="minorEastAsia"/>
          <w:sz w:val="18"/>
          <w:szCs w:val="18"/>
        </w:rPr>
      </w:pPr>
      <w:r w:rsidRPr="00943C06">
        <w:rPr>
          <w:rFonts w:asciiTheme="minorEastAsia" w:eastAsiaTheme="minorEastAsia" w:hAnsiTheme="minorEastAsia"/>
          <w:sz w:val="18"/>
          <w:szCs w:val="18"/>
        </w:rPr>
        <w:t>13.4</w:t>
      </w:r>
      <w:r w:rsidRPr="00943C06">
        <w:rPr>
          <w:rFonts w:asciiTheme="minorEastAsia" w:eastAsiaTheme="minorEastAsia" w:hAnsiTheme="minorEastAsia" w:cs="宋体" w:hint="eastAsia"/>
          <w:sz w:val="18"/>
          <w:szCs w:val="18"/>
        </w:rPr>
        <w:t>调试人员来我司调试之前需提供相关人员身份证明、行业资质证明、</w:t>
      </w:r>
      <w:proofErr w:type="gramStart"/>
      <w:r w:rsidRPr="00943C06">
        <w:rPr>
          <w:rFonts w:asciiTheme="minorEastAsia" w:eastAsiaTheme="minorEastAsia" w:hAnsiTheme="minorEastAsia" w:cs="宋体" w:hint="eastAsia"/>
          <w:sz w:val="18"/>
          <w:szCs w:val="18"/>
        </w:rPr>
        <w:t>社保证明</w:t>
      </w:r>
      <w:proofErr w:type="gramEnd"/>
      <w:r w:rsidRPr="00943C06">
        <w:rPr>
          <w:rFonts w:asciiTheme="minorEastAsia" w:eastAsiaTheme="minorEastAsia" w:hAnsiTheme="minorEastAsia" w:cs="宋体" w:hint="eastAsia"/>
          <w:sz w:val="18"/>
          <w:szCs w:val="18"/>
        </w:rPr>
        <w:t>、企业营业执照并严格遵守我司相关安全规定。</w:t>
      </w:r>
    </w:p>
    <w:p w14:paraId="05481E55" w14:textId="2B085D47" w:rsidR="00904A19" w:rsidRPr="00943C06" w:rsidRDefault="00AE1411" w:rsidP="00943C06">
      <w:pPr>
        <w:spacing w:line="200" w:lineRule="atLeast"/>
        <w:rPr>
          <w:rFonts w:asciiTheme="minorEastAsia" w:eastAsiaTheme="minorEastAsia" w:hAnsiTheme="minorEastAsia"/>
          <w:b/>
          <w:sz w:val="18"/>
          <w:szCs w:val="18"/>
        </w:rPr>
      </w:pPr>
      <w:r w:rsidRPr="00943C06">
        <w:rPr>
          <w:rFonts w:asciiTheme="minorEastAsia" w:eastAsiaTheme="minorEastAsia" w:hAnsiTheme="minorEastAsia"/>
          <w:b/>
          <w:sz w:val="18"/>
          <w:szCs w:val="18"/>
        </w:rPr>
        <w:t>1</w:t>
      </w:r>
      <w:r w:rsidR="00943C06">
        <w:rPr>
          <w:rFonts w:asciiTheme="minorEastAsia" w:eastAsiaTheme="minorEastAsia" w:hAnsiTheme="minorEastAsia"/>
          <w:b/>
          <w:sz w:val="18"/>
          <w:szCs w:val="18"/>
        </w:rPr>
        <w:t>2</w:t>
      </w:r>
      <w:r w:rsidRPr="00943C06">
        <w:rPr>
          <w:rFonts w:asciiTheme="minorEastAsia" w:eastAsiaTheme="minorEastAsia" w:hAnsiTheme="minorEastAsia" w:cs="宋体" w:hint="eastAsia"/>
          <w:b/>
          <w:sz w:val="18"/>
          <w:szCs w:val="18"/>
        </w:rPr>
        <w:t>其它约定</w:t>
      </w:r>
    </w:p>
    <w:p w14:paraId="60A4FBC9" w14:textId="770CFE0D" w:rsidR="006D6502" w:rsidRDefault="00AE1411" w:rsidP="00943C06">
      <w:pPr>
        <w:spacing w:line="200" w:lineRule="atLeast"/>
        <w:rPr>
          <w:rFonts w:asciiTheme="minorEastAsia" w:eastAsiaTheme="minorEastAsia" w:hAnsiTheme="minorEastAsia" w:cs="宋体"/>
          <w:sz w:val="18"/>
          <w:szCs w:val="18"/>
        </w:rPr>
      </w:pPr>
      <w:r w:rsidRPr="00943C06">
        <w:rPr>
          <w:rFonts w:asciiTheme="minorEastAsia" w:eastAsiaTheme="minorEastAsia" w:hAnsiTheme="minorEastAsia" w:cs="Courier New"/>
          <w:sz w:val="18"/>
          <w:szCs w:val="18"/>
        </w:rPr>
        <w:t>1</w:t>
      </w:r>
      <w:r w:rsidRPr="00943C06">
        <w:rPr>
          <w:rFonts w:asciiTheme="minorEastAsia" w:eastAsiaTheme="minorEastAsia" w:hAnsiTheme="minorEastAsia" w:cs="Courier New" w:hint="eastAsia"/>
          <w:sz w:val="18"/>
          <w:szCs w:val="18"/>
        </w:rPr>
        <w:t>4</w:t>
      </w:r>
      <w:r w:rsidRPr="00943C06">
        <w:rPr>
          <w:rFonts w:asciiTheme="minorEastAsia" w:eastAsiaTheme="minorEastAsia" w:hAnsiTheme="minorEastAsia" w:cs="Courier New"/>
          <w:sz w:val="18"/>
          <w:szCs w:val="18"/>
        </w:rPr>
        <w:t xml:space="preserve">.1 </w:t>
      </w:r>
      <w:r w:rsidRPr="00943C06">
        <w:rPr>
          <w:rFonts w:asciiTheme="minorEastAsia" w:eastAsiaTheme="minorEastAsia" w:hAnsiTheme="minorEastAsia" w:cs="宋体" w:hint="eastAsia"/>
          <w:sz w:val="18"/>
          <w:szCs w:val="18"/>
        </w:rPr>
        <w:t>生产线方向</w:t>
      </w:r>
      <w:r w:rsidRPr="00943C06">
        <w:rPr>
          <w:rFonts w:asciiTheme="minorEastAsia" w:eastAsiaTheme="minorEastAsia" w:hAnsiTheme="minorEastAsia" w:cs="宋体"/>
          <w:sz w:val="18"/>
          <w:szCs w:val="18"/>
        </w:rPr>
        <w:t>：4左4右（</w:t>
      </w:r>
      <w:r w:rsidRPr="00943C06">
        <w:rPr>
          <w:rFonts w:asciiTheme="minorEastAsia" w:eastAsiaTheme="minorEastAsia" w:hAnsiTheme="minorEastAsia" w:cs="宋体" w:hint="eastAsia"/>
          <w:sz w:val="18"/>
          <w:szCs w:val="18"/>
        </w:rPr>
        <w:t>定义：操作人员面对操作台，放线在左，收线在右，为右手机；操作人员面对操作台，放线在右，收线在左，为左手机</w:t>
      </w:r>
      <w:r w:rsidRPr="00943C06">
        <w:rPr>
          <w:rFonts w:asciiTheme="minorEastAsia" w:eastAsiaTheme="minorEastAsia" w:hAnsiTheme="minorEastAsia" w:cs="宋体"/>
          <w:sz w:val="18"/>
          <w:szCs w:val="18"/>
        </w:rPr>
        <w:t>）</w:t>
      </w:r>
      <w:r w:rsidRPr="00943C06">
        <w:rPr>
          <w:rFonts w:asciiTheme="minorEastAsia" w:eastAsiaTheme="minorEastAsia" w:hAnsiTheme="minorEastAsia" w:cs="宋体" w:hint="eastAsia"/>
          <w:sz w:val="18"/>
          <w:szCs w:val="18"/>
        </w:rPr>
        <w:t>。</w:t>
      </w:r>
    </w:p>
    <w:p w14:paraId="487B28BE" w14:textId="32483E53" w:rsidR="00E75725" w:rsidRDefault="00E75725" w:rsidP="00943C06">
      <w:pPr>
        <w:spacing w:line="200" w:lineRule="atLeast"/>
        <w:rPr>
          <w:rFonts w:asciiTheme="minorEastAsia" w:eastAsiaTheme="minorEastAsia" w:hAnsiTheme="minorEastAsia" w:cs="宋体"/>
          <w:sz w:val="18"/>
          <w:szCs w:val="18"/>
        </w:rPr>
      </w:pPr>
    </w:p>
    <w:p w14:paraId="188BBBB0" w14:textId="43AC17FE" w:rsidR="00E75725" w:rsidRDefault="00E75725" w:rsidP="00943C06">
      <w:pPr>
        <w:spacing w:line="200" w:lineRule="atLeast"/>
        <w:rPr>
          <w:rFonts w:asciiTheme="minorEastAsia" w:eastAsiaTheme="minorEastAsia" w:hAnsiTheme="minorEastAsia" w:cs="宋体"/>
          <w:sz w:val="18"/>
          <w:szCs w:val="18"/>
        </w:rPr>
      </w:pPr>
    </w:p>
    <w:p w14:paraId="3C2148EF" w14:textId="63F7D49C" w:rsidR="00E75725" w:rsidRDefault="00E75725" w:rsidP="00943C06">
      <w:pPr>
        <w:spacing w:line="200" w:lineRule="atLeast"/>
        <w:rPr>
          <w:rFonts w:asciiTheme="minorEastAsia" w:eastAsiaTheme="minorEastAsia" w:hAnsiTheme="minorEastAsia" w:cs="宋体"/>
          <w:sz w:val="18"/>
          <w:szCs w:val="18"/>
        </w:rPr>
      </w:pPr>
    </w:p>
    <w:p w14:paraId="35A45211" w14:textId="7BED3781" w:rsidR="00E75725" w:rsidRDefault="00E75725" w:rsidP="00943C06">
      <w:pPr>
        <w:spacing w:line="200" w:lineRule="atLeast"/>
        <w:rPr>
          <w:rFonts w:asciiTheme="minorEastAsia" w:eastAsiaTheme="minorEastAsia" w:hAnsiTheme="minorEastAsia" w:cs="宋体"/>
          <w:sz w:val="18"/>
          <w:szCs w:val="18"/>
        </w:rPr>
      </w:pPr>
    </w:p>
    <w:p w14:paraId="56774E31" w14:textId="44FD0961" w:rsidR="00E75725" w:rsidRDefault="00E75725" w:rsidP="00943C06">
      <w:pPr>
        <w:spacing w:line="200" w:lineRule="atLeast"/>
        <w:rPr>
          <w:rFonts w:asciiTheme="minorEastAsia" w:eastAsiaTheme="minorEastAsia" w:hAnsiTheme="minorEastAsia" w:cs="宋体"/>
          <w:sz w:val="18"/>
          <w:szCs w:val="18"/>
        </w:rPr>
      </w:pPr>
    </w:p>
    <w:p w14:paraId="3A5D986B" w14:textId="77777777" w:rsidR="002473DE" w:rsidRPr="00943C06" w:rsidRDefault="002473DE" w:rsidP="00943C06">
      <w:pPr>
        <w:spacing w:line="200" w:lineRule="atLeast"/>
        <w:rPr>
          <w:rFonts w:asciiTheme="minorEastAsia" w:eastAsiaTheme="minorEastAsia" w:hAnsiTheme="minorEastAsia" w:cs="宋体"/>
          <w:sz w:val="18"/>
          <w:szCs w:val="18"/>
        </w:rPr>
      </w:pPr>
    </w:p>
    <w:p w14:paraId="4F4862B0" w14:textId="16CC7EF1" w:rsidR="00943C06" w:rsidRPr="008B5714" w:rsidRDefault="00853E85" w:rsidP="00943C06">
      <w:pPr>
        <w:pStyle w:val="ae"/>
        <w:spacing w:line="200" w:lineRule="atLeast"/>
        <w:ind w:firstLineChars="0" w:firstLine="0"/>
        <w:rPr>
          <w:rFonts w:asciiTheme="minorEastAsia" w:eastAsiaTheme="minorEastAsia" w:hAnsiTheme="minorEastAsia" w:cs="宋体"/>
          <w:b/>
          <w:bCs/>
          <w:kern w:val="2"/>
          <w:sz w:val="28"/>
          <w:szCs w:val="28"/>
        </w:rPr>
      </w:pPr>
      <w:r w:rsidRPr="008B5714">
        <w:rPr>
          <w:rFonts w:asciiTheme="minorEastAsia" w:eastAsiaTheme="minorEastAsia" w:hAnsiTheme="minorEastAsia" w:cs="宋体" w:hint="eastAsia"/>
          <w:b/>
          <w:bCs/>
          <w:kern w:val="2"/>
          <w:sz w:val="28"/>
          <w:szCs w:val="28"/>
        </w:rPr>
        <w:lastRenderedPageBreak/>
        <w:t>附图1（使用线盘规格尺寸</w:t>
      </w:r>
      <w:r w:rsidR="008A1150" w:rsidRPr="008B5714">
        <w:rPr>
          <w:rFonts w:asciiTheme="minorEastAsia" w:eastAsiaTheme="minorEastAsia" w:hAnsiTheme="minorEastAsia" w:cs="宋体" w:hint="eastAsia"/>
          <w:b/>
          <w:bCs/>
          <w:kern w:val="2"/>
          <w:sz w:val="28"/>
          <w:szCs w:val="28"/>
        </w:rPr>
        <w:t>，内径依据</w:t>
      </w:r>
      <w:r w:rsidRPr="008B5714">
        <w:rPr>
          <w:rFonts w:asciiTheme="minorEastAsia" w:eastAsiaTheme="minorEastAsia" w:hAnsiTheme="minorEastAsia" w:cs="宋体" w:hint="eastAsia"/>
          <w:b/>
          <w:bCs/>
          <w:kern w:val="2"/>
          <w:sz w:val="28"/>
          <w:szCs w:val="28"/>
        </w:rPr>
        <w:t>）</w:t>
      </w:r>
    </w:p>
    <w:p w14:paraId="19378928" w14:textId="27125B68" w:rsidR="00943C06" w:rsidRDefault="00943C06" w:rsidP="00943C06">
      <w:pPr>
        <w:pStyle w:val="ae"/>
        <w:spacing w:line="200" w:lineRule="atLeast"/>
        <w:ind w:firstLineChars="0" w:firstLine="0"/>
        <w:rPr>
          <w:rFonts w:asciiTheme="minorEastAsia" w:eastAsiaTheme="minorEastAsia" w:hAnsiTheme="minorEastAsia" w:cs="Courier New"/>
          <w:bCs/>
          <w:szCs w:val="21"/>
        </w:rPr>
      </w:pPr>
    </w:p>
    <w:tbl>
      <w:tblPr>
        <w:tblW w:w="10618" w:type="dxa"/>
        <w:tblInd w:w="108" w:type="dxa"/>
        <w:tblLook w:val="04A0" w:firstRow="1" w:lastRow="0" w:firstColumn="1" w:lastColumn="0" w:noHBand="0" w:noVBand="1"/>
      </w:tblPr>
      <w:tblGrid>
        <w:gridCol w:w="1843"/>
        <w:gridCol w:w="2977"/>
        <w:gridCol w:w="2977"/>
        <w:gridCol w:w="2821"/>
      </w:tblGrid>
      <w:tr w:rsidR="008B5714" w:rsidRPr="008B5714" w14:paraId="6200C24D" w14:textId="77777777" w:rsidTr="008B5714">
        <w:trPr>
          <w:trHeight w:val="388"/>
        </w:trPr>
        <w:tc>
          <w:tcPr>
            <w:tcW w:w="10618" w:type="dxa"/>
            <w:gridSpan w:val="4"/>
            <w:tcBorders>
              <w:top w:val="nil"/>
              <w:left w:val="nil"/>
              <w:bottom w:val="single" w:sz="4" w:space="0" w:color="auto"/>
              <w:right w:val="nil"/>
            </w:tcBorders>
            <w:shd w:val="clear" w:color="auto" w:fill="auto"/>
            <w:noWrap/>
            <w:vAlign w:val="center"/>
            <w:hideMark/>
          </w:tcPr>
          <w:p w14:paraId="7D0FCB8C" w14:textId="77777777" w:rsidR="008B5714" w:rsidRPr="008B5714" w:rsidRDefault="008B5714" w:rsidP="008B5714">
            <w:pPr>
              <w:widowControl/>
              <w:jc w:val="center"/>
              <w:rPr>
                <w:rFonts w:asciiTheme="minorEastAsia" w:eastAsiaTheme="minorEastAsia" w:hAnsiTheme="minorEastAsia" w:cs="宋体"/>
                <w:b/>
                <w:bCs/>
                <w:sz w:val="28"/>
                <w:szCs w:val="28"/>
              </w:rPr>
            </w:pPr>
            <w:r w:rsidRPr="008B5714">
              <w:rPr>
                <w:rFonts w:asciiTheme="minorEastAsia" w:eastAsiaTheme="minorEastAsia" w:hAnsiTheme="minorEastAsia" w:cs="宋体" w:hint="eastAsia"/>
                <w:b/>
                <w:bCs/>
                <w:sz w:val="28"/>
                <w:szCs w:val="28"/>
              </w:rPr>
              <w:t>塑料线盘规格（单位：mm)</w:t>
            </w:r>
          </w:p>
        </w:tc>
      </w:tr>
      <w:tr w:rsidR="008B5714" w:rsidRPr="008B5714" w14:paraId="4A1D8CE5"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522AFB55" w14:textId="77777777" w:rsidR="008B5714" w:rsidRPr="008B5714" w:rsidRDefault="008B5714" w:rsidP="008B5714">
            <w:pPr>
              <w:widowControl/>
              <w:jc w:val="center"/>
              <w:rPr>
                <w:rFonts w:asciiTheme="minorEastAsia" w:eastAsiaTheme="minorEastAsia" w:hAnsiTheme="minorEastAsia" w:cs="宋体"/>
                <w:b/>
                <w:bCs/>
                <w:sz w:val="28"/>
                <w:szCs w:val="28"/>
              </w:rPr>
            </w:pPr>
            <w:r w:rsidRPr="008B5714">
              <w:rPr>
                <w:rFonts w:asciiTheme="minorEastAsia" w:eastAsiaTheme="minorEastAsia" w:hAnsiTheme="minorEastAsia" w:cs="宋体" w:hint="eastAsia"/>
                <w:b/>
                <w:bCs/>
                <w:sz w:val="28"/>
                <w:szCs w:val="28"/>
              </w:rPr>
              <w:t>序号</w:t>
            </w:r>
          </w:p>
        </w:tc>
        <w:tc>
          <w:tcPr>
            <w:tcW w:w="2977" w:type="dxa"/>
            <w:tcBorders>
              <w:top w:val="nil"/>
              <w:left w:val="nil"/>
              <w:bottom w:val="single" w:sz="4" w:space="0" w:color="auto"/>
              <w:right w:val="single" w:sz="4" w:space="0" w:color="auto"/>
            </w:tcBorders>
            <w:shd w:val="clear" w:color="auto" w:fill="auto"/>
            <w:noWrap/>
            <w:vAlign w:val="center"/>
            <w:hideMark/>
          </w:tcPr>
          <w:p w14:paraId="55F8D347" w14:textId="77777777" w:rsidR="008B5714" w:rsidRPr="008B5714" w:rsidRDefault="008B5714" w:rsidP="008B5714">
            <w:pPr>
              <w:widowControl/>
              <w:jc w:val="center"/>
              <w:rPr>
                <w:rFonts w:asciiTheme="minorEastAsia" w:eastAsiaTheme="minorEastAsia" w:hAnsiTheme="minorEastAsia" w:cs="宋体"/>
                <w:b/>
                <w:bCs/>
                <w:sz w:val="28"/>
                <w:szCs w:val="28"/>
              </w:rPr>
            </w:pPr>
            <w:r w:rsidRPr="008B5714">
              <w:rPr>
                <w:rFonts w:asciiTheme="minorEastAsia" w:eastAsiaTheme="minorEastAsia" w:hAnsiTheme="minorEastAsia" w:cs="宋体" w:hint="eastAsia"/>
                <w:b/>
                <w:bCs/>
                <w:sz w:val="28"/>
                <w:szCs w:val="28"/>
              </w:rPr>
              <w:t>外径</w:t>
            </w:r>
          </w:p>
        </w:tc>
        <w:tc>
          <w:tcPr>
            <w:tcW w:w="2977" w:type="dxa"/>
            <w:tcBorders>
              <w:top w:val="nil"/>
              <w:left w:val="nil"/>
              <w:bottom w:val="single" w:sz="4" w:space="0" w:color="auto"/>
              <w:right w:val="single" w:sz="4" w:space="0" w:color="auto"/>
            </w:tcBorders>
            <w:shd w:val="clear" w:color="auto" w:fill="auto"/>
            <w:noWrap/>
            <w:vAlign w:val="center"/>
            <w:hideMark/>
          </w:tcPr>
          <w:p w14:paraId="45CE3E1C" w14:textId="77777777" w:rsidR="008B5714" w:rsidRPr="008B5714" w:rsidRDefault="008B5714" w:rsidP="008B5714">
            <w:pPr>
              <w:widowControl/>
              <w:jc w:val="center"/>
              <w:rPr>
                <w:rFonts w:asciiTheme="minorEastAsia" w:eastAsiaTheme="minorEastAsia" w:hAnsiTheme="minorEastAsia" w:cs="宋体"/>
                <w:b/>
                <w:bCs/>
                <w:sz w:val="28"/>
                <w:szCs w:val="28"/>
              </w:rPr>
            </w:pPr>
            <w:r w:rsidRPr="008B5714">
              <w:rPr>
                <w:rFonts w:asciiTheme="minorEastAsia" w:eastAsiaTheme="minorEastAsia" w:hAnsiTheme="minorEastAsia" w:cs="宋体" w:hint="eastAsia"/>
                <w:b/>
                <w:bCs/>
                <w:sz w:val="28"/>
                <w:szCs w:val="28"/>
              </w:rPr>
              <w:t>内径</w:t>
            </w:r>
          </w:p>
        </w:tc>
        <w:tc>
          <w:tcPr>
            <w:tcW w:w="2821" w:type="dxa"/>
            <w:tcBorders>
              <w:top w:val="nil"/>
              <w:left w:val="nil"/>
              <w:bottom w:val="single" w:sz="4" w:space="0" w:color="auto"/>
              <w:right w:val="single" w:sz="4" w:space="0" w:color="auto"/>
            </w:tcBorders>
            <w:shd w:val="clear" w:color="auto" w:fill="auto"/>
            <w:noWrap/>
            <w:vAlign w:val="center"/>
            <w:hideMark/>
          </w:tcPr>
          <w:p w14:paraId="1431808E" w14:textId="77777777" w:rsidR="008B5714" w:rsidRPr="008B5714" w:rsidRDefault="008B5714" w:rsidP="008B5714">
            <w:pPr>
              <w:widowControl/>
              <w:jc w:val="center"/>
              <w:rPr>
                <w:rFonts w:asciiTheme="minorEastAsia" w:eastAsiaTheme="minorEastAsia" w:hAnsiTheme="minorEastAsia" w:cs="宋体"/>
                <w:b/>
                <w:bCs/>
                <w:sz w:val="28"/>
                <w:szCs w:val="28"/>
              </w:rPr>
            </w:pPr>
            <w:r w:rsidRPr="008B5714">
              <w:rPr>
                <w:rFonts w:asciiTheme="minorEastAsia" w:eastAsiaTheme="minorEastAsia" w:hAnsiTheme="minorEastAsia" w:cs="宋体" w:hint="eastAsia"/>
                <w:b/>
                <w:bCs/>
                <w:sz w:val="28"/>
                <w:szCs w:val="28"/>
              </w:rPr>
              <w:t>高度</w:t>
            </w:r>
          </w:p>
        </w:tc>
      </w:tr>
      <w:tr w:rsidR="008B5714" w:rsidRPr="008B5714" w14:paraId="24FE964B"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6AB307B4"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w:t>
            </w:r>
          </w:p>
        </w:tc>
        <w:tc>
          <w:tcPr>
            <w:tcW w:w="2977" w:type="dxa"/>
            <w:tcBorders>
              <w:top w:val="nil"/>
              <w:left w:val="nil"/>
              <w:bottom w:val="single" w:sz="4" w:space="0" w:color="auto"/>
              <w:right w:val="single" w:sz="4" w:space="0" w:color="auto"/>
            </w:tcBorders>
            <w:shd w:val="clear" w:color="auto" w:fill="auto"/>
            <w:noWrap/>
            <w:vAlign w:val="center"/>
            <w:hideMark/>
          </w:tcPr>
          <w:p w14:paraId="713B6E69"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182</w:t>
            </w:r>
          </w:p>
        </w:tc>
        <w:tc>
          <w:tcPr>
            <w:tcW w:w="2977" w:type="dxa"/>
            <w:tcBorders>
              <w:top w:val="nil"/>
              <w:left w:val="nil"/>
              <w:bottom w:val="single" w:sz="4" w:space="0" w:color="auto"/>
              <w:right w:val="single" w:sz="4" w:space="0" w:color="auto"/>
            </w:tcBorders>
            <w:shd w:val="clear" w:color="auto" w:fill="auto"/>
            <w:noWrap/>
            <w:vAlign w:val="center"/>
            <w:hideMark/>
          </w:tcPr>
          <w:p w14:paraId="1007B32D"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125</w:t>
            </w:r>
          </w:p>
        </w:tc>
        <w:tc>
          <w:tcPr>
            <w:tcW w:w="2821" w:type="dxa"/>
            <w:tcBorders>
              <w:top w:val="nil"/>
              <w:left w:val="nil"/>
              <w:bottom w:val="single" w:sz="4" w:space="0" w:color="auto"/>
              <w:right w:val="single" w:sz="4" w:space="0" w:color="auto"/>
            </w:tcBorders>
            <w:shd w:val="clear" w:color="auto" w:fill="auto"/>
            <w:noWrap/>
            <w:vAlign w:val="center"/>
            <w:hideMark/>
          </w:tcPr>
          <w:p w14:paraId="127170BC"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65</w:t>
            </w:r>
          </w:p>
        </w:tc>
      </w:tr>
      <w:tr w:rsidR="008B5714" w:rsidRPr="008B5714" w14:paraId="27F4140B"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55D88559"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2</w:t>
            </w:r>
          </w:p>
        </w:tc>
        <w:tc>
          <w:tcPr>
            <w:tcW w:w="2977" w:type="dxa"/>
            <w:tcBorders>
              <w:top w:val="nil"/>
              <w:left w:val="nil"/>
              <w:bottom w:val="single" w:sz="4" w:space="0" w:color="auto"/>
              <w:right w:val="single" w:sz="4" w:space="0" w:color="auto"/>
            </w:tcBorders>
            <w:shd w:val="clear" w:color="auto" w:fill="auto"/>
            <w:noWrap/>
            <w:vAlign w:val="center"/>
            <w:hideMark/>
          </w:tcPr>
          <w:p w14:paraId="6E8099D2"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202</w:t>
            </w:r>
          </w:p>
        </w:tc>
        <w:tc>
          <w:tcPr>
            <w:tcW w:w="2977" w:type="dxa"/>
            <w:tcBorders>
              <w:top w:val="nil"/>
              <w:left w:val="nil"/>
              <w:bottom w:val="single" w:sz="4" w:space="0" w:color="auto"/>
              <w:right w:val="single" w:sz="4" w:space="0" w:color="auto"/>
            </w:tcBorders>
            <w:shd w:val="clear" w:color="auto" w:fill="auto"/>
            <w:noWrap/>
            <w:vAlign w:val="center"/>
            <w:hideMark/>
          </w:tcPr>
          <w:p w14:paraId="5699FC1B"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125</w:t>
            </w:r>
          </w:p>
        </w:tc>
        <w:tc>
          <w:tcPr>
            <w:tcW w:w="2821" w:type="dxa"/>
            <w:tcBorders>
              <w:top w:val="nil"/>
              <w:left w:val="nil"/>
              <w:bottom w:val="single" w:sz="4" w:space="0" w:color="auto"/>
              <w:right w:val="single" w:sz="4" w:space="0" w:color="auto"/>
            </w:tcBorders>
            <w:shd w:val="clear" w:color="auto" w:fill="auto"/>
            <w:noWrap/>
            <w:vAlign w:val="center"/>
            <w:hideMark/>
          </w:tcPr>
          <w:p w14:paraId="6C698A85"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65</w:t>
            </w:r>
          </w:p>
        </w:tc>
      </w:tr>
      <w:tr w:rsidR="008B5714" w:rsidRPr="008B5714" w14:paraId="6DDEE379"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59B1AA0F"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3</w:t>
            </w:r>
          </w:p>
        </w:tc>
        <w:tc>
          <w:tcPr>
            <w:tcW w:w="2977" w:type="dxa"/>
            <w:tcBorders>
              <w:top w:val="nil"/>
              <w:left w:val="nil"/>
              <w:bottom w:val="single" w:sz="4" w:space="0" w:color="auto"/>
              <w:right w:val="single" w:sz="4" w:space="0" w:color="auto"/>
            </w:tcBorders>
            <w:shd w:val="clear" w:color="auto" w:fill="auto"/>
            <w:noWrap/>
            <w:vAlign w:val="center"/>
            <w:hideMark/>
          </w:tcPr>
          <w:p w14:paraId="0FD5E6E8"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202</w:t>
            </w:r>
          </w:p>
        </w:tc>
        <w:tc>
          <w:tcPr>
            <w:tcW w:w="2977" w:type="dxa"/>
            <w:tcBorders>
              <w:top w:val="nil"/>
              <w:left w:val="nil"/>
              <w:bottom w:val="single" w:sz="4" w:space="0" w:color="auto"/>
              <w:right w:val="single" w:sz="4" w:space="0" w:color="auto"/>
            </w:tcBorders>
            <w:shd w:val="clear" w:color="auto" w:fill="auto"/>
            <w:noWrap/>
            <w:vAlign w:val="center"/>
            <w:hideMark/>
          </w:tcPr>
          <w:p w14:paraId="1C080383"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125</w:t>
            </w:r>
          </w:p>
        </w:tc>
        <w:tc>
          <w:tcPr>
            <w:tcW w:w="2821" w:type="dxa"/>
            <w:tcBorders>
              <w:top w:val="nil"/>
              <w:left w:val="nil"/>
              <w:bottom w:val="single" w:sz="4" w:space="0" w:color="auto"/>
              <w:right w:val="single" w:sz="4" w:space="0" w:color="auto"/>
            </w:tcBorders>
            <w:shd w:val="clear" w:color="auto" w:fill="auto"/>
            <w:noWrap/>
            <w:vAlign w:val="center"/>
            <w:hideMark/>
          </w:tcPr>
          <w:p w14:paraId="7A7B7906"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85</w:t>
            </w:r>
          </w:p>
        </w:tc>
      </w:tr>
      <w:tr w:rsidR="008B5714" w:rsidRPr="008B5714" w14:paraId="51766833"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1AC98262"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4</w:t>
            </w:r>
          </w:p>
        </w:tc>
        <w:tc>
          <w:tcPr>
            <w:tcW w:w="2977" w:type="dxa"/>
            <w:tcBorders>
              <w:top w:val="nil"/>
              <w:left w:val="nil"/>
              <w:bottom w:val="single" w:sz="4" w:space="0" w:color="auto"/>
              <w:right w:val="single" w:sz="4" w:space="0" w:color="auto"/>
            </w:tcBorders>
            <w:shd w:val="clear" w:color="auto" w:fill="auto"/>
            <w:noWrap/>
            <w:vAlign w:val="center"/>
            <w:hideMark/>
          </w:tcPr>
          <w:p w14:paraId="3F9BB2F5"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220</w:t>
            </w:r>
          </w:p>
        </w:tc>
        <w:tc>
          <w:tcPr>
            <w:tcW w:w="2977" w:type="dxa"/>
            <w:tcBorders>
              <w:top w:val="nil"/>
              <w:left w:val="nil"/>
              <w:bottom w:val="single" w:sz="4" w:space="0" w:color="auto"/>
              <w:right w:val="single" w:sz="4" w:space="0" w:color="auto"/>
            </w:tcBorders>
            <w:shd w:val="clear" w:color="auto" w:fill="auto"/>
            <w:noWrap/>
            <w:vAlign w:val="center"/>
            <w:hideMark/>
          </w:tcPr>
          <w:p w14:paraId="532D342C"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125</w:t>
            </w:r>
          </w:p>
        </w:tc>
        <w:tc>
          <w:tcPr>
            <w:tcW w:w="2821" w:type="dxa"/>
            <w:tcBorders>
              <w:top w:val="nil"/>
              <w:left w:val="nil"/>
              <w:bottom w:val="single" w:sz="4" w:space="0" w:color="auto"/>
              <w:right w:val="single" w:sz="4" w:space="0" w:color="auto"/>
            </w:tcBorders>
            <w:shd w:val="clear" w:color="auto" w:fill="auto"/>
            <w:noWrap/>
            <w:vAlign w:val="center"/>
            <w:hideMark/>
          </w:tcPr>
          <w:p w14:paraId="08376DA8"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85</w:t>
            </w:r>
          </w:p>
        </w:tc>
      </w:tr>
      <w:tr w:rsidR="008B5714" w:rsidRPr="008B5714" w14:paraId="0D5E6AD8" w14:textId="77777777" w:rsidTr="008B5714">
        <w:trPr>
          <w:trHeight w:val="3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46883FC6"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5</w:t>
            </w:r>
          </w:p>
        </w:tc>
        <w:tc>
          <w:tcPr>
            <w:tcW w:w="2977" w:type="dxa"/>
            <w:tcBorders>
              <w:top w:val="nil"/>
              <w:left w:val="nil"/>
              <w:bottom w:val="single" w:sz="4" w:space="0" w:color="auto"/>
              <w:right w:val="single" w:sz="4" w:space="0" w:color="auto"/>
            </w:tcBorders>
            <w:shd w:val="clear" w:color="auto" w:fill="auto"/>
            <w:noWrap/>
            <w:vAlign w:val="center"/>
            <w:hideMark/>
          </w:tcPr>
          <w:p w14:paraId="74036133"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210</w:t>
            </w:r>
          </w:p>
        </w:tc>
        <w:tc>
          <w:tcPr>
            <w:tcW w:w="2977" w:type="dxa"/>
            <w:tcBorders>
              <w:top w:val="nil"/>
              <w:left w:val="nil"/>
              <w:bottom w:val="single" w:sz="4" w:space="0" w:color="auto"/>
              <w:right w:val="single" w:sz="4" w:space="0" w:color="auto"/>
            </w:tcBorders>
            <w:shd w:val="clear" w:color="auto" w:fill="auto"/>
            <w:noWrap/>
            <w:vAlign w:val="center"/>
            <w:hideMark/>
          </w:tcPr>
          <w:p w14:paraId="40B4CC4D"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125</w:t>
            </w:r>
          </w:p>
        </w:tc>
        <w:tc>
          <w:tcPr>
            <w:tcW w:w="2821" w:type="dxa"/>
            <w:tcBorders>
              <w:top w:val="nil"/>
              <w:left w:val="nil"/>
              <w:bottom w:val="single" w:sz="4" w:space="0" w:color="auto"/>
              <w:right w:val="single" w:sz="4" w:space="0" w:color="auto"/>
            </w:tcBorders>
            <w:shd w:val="clear" w:color="auto" w:fill="auto"/>
            <w:noWrap/>
            <w:vAlign w:val="center"/>
            <w:hideMark/>
          </w:tcPr>
          <w:p w14:paraId="730E79AA" w14:textId="77777777" w:rsidR="008B5714" w:rsidRPr="008B5714" w:rsidRDefault="008B5714" w:rsidP="008B5714">
            <w:pPr>
              <w:widowControl/>
              <w:jc w:val="center"/>
              <w:rPr>
                <w:rFonts w:asciiTheme="minorEastAsia" w:eastAsiaTheme="minorEastAsia" w:hAnsiTheme="minorEastAsia" w:cs="宋体"/>
                <w:sz w:val="24"/>
                <w:szCs w:val="24"/>
              </w:rPr>
            </w:pPr>
            <w:r w:rsidRPr="008B5714">
              <w:rPr>
                <w:rFonts w:asciiTheme="minorEastAsia" w:eastAsiaTheme="minorEastAsia" w:hAnsiTheme="minorEastAsia" w:cs="宋体" w:hint="eastAsia"/>
                <w:sz w:val="24"/>
                <w:szCs w:val="24"/>
              </w:rPr>
              <w:t>115</w:t>
            </w:r>
          </w:p>
        </w:tc>
      </w:tr>
    </w:tbl>
    <w:p w14:paraId="3DCC3953" w14:textId="77777777" w:rsidR="00943C06" w:rsidRPr="002473DE" w:rsidRDefault="00943C06" w:rsidP="00943C06">
      <w:pPr>
        <w:pStyle w:val="ae"/>
        <w:spacing w:line="200" w:lineRule="atLeast"/>
        <w:ind w:firstLineChars="0" w:firstLine="0"/>
        <w:rPr>
          <w:rFonts w:asciiTheme="minorEastAsia" w:eastAsiaTheme="minorEastAsia" w:hAnsiTheme="minorEastAsia" w:cs="宋体"/>
          <w:b/>
          <w:bCs/>
          <w:kern w:val="2"/>
          <w:sz w:val="28"/>
          <w:szCs w:val="28"/>
        </w:rPr>
      </w:pPr>
    </w:p>
    <w:p w14:paraId="08A5E7EF" w14:textId="569D105C" w:rsidR="00943C06" w:rsidRPr="002473DE" w:rsidRDefault="002473DE" w:rsidP="00943C06">
      <w:pPr>
        <w:pStyle w:val="ae"/>
        <w:spacing w:line="200" w:lineRule="atLeast"/>
        <w:ind w:firstLineChars="0" w:firstLine="0"/>
        <w:rPr>
          <w:rFonts w:asciiTheme="minorEastAsia" w:eastAsiaTheme="minorEastAsia" w:hAnsiTheme="minorEastAsia" w:cs="宋体"/>
          <w:b/>
          <w:bCs/>
          <w:kern w:val="2"/>
          <w:sz w:val="28"/>
          <w:szCs w:val="28"/>
        </w:rPr>
      </w:pPr>
      <w:r w:rsidRPr="002473DE">
        <w:rPr>
          <w:rFonts w:asciiTheme="minorEastAsia" w:eastAsiaTheme="minorEastAsia" w:hAnsiTheme="minorEastAsia" w:cs="宋体" w:hint="eastAsia"/>
          <w:b/>
          <w:bCs/>
          <w:kern w:val="2"/>
          <w:sz w:val="28"/>
          <w:szCs w:val="28"/>
        </w:rPr>
        <w:t>附图2</w:t>
      </w:r>
      <w:r>
        <w:rPr>
          <w:rFonts w:asciiTheme="minorEastAsia" w:eastAsiaTheme="minorEastAsia" w:hAnsiTheme="minorEastAsia" w:cs="宋体"/>
          <w:b/>
          <w:bCs/>
          <w:kern w:val="2"/>
          <w:sz w:val="28"/>
          <w:szCs w:val="28"/>
        </w:rPr>
        <w:t xml:space="preserve"> </w:t>
      </w:r>
    </w:p>
    <w:p w14:paraId="2C7F1B65" w14:textId="77777777" w:rsidR="002473DE" w:rsidRDefault="002473DE" w:rsidP="00943C06">
      <w:pPr>
        <w:pStyle w:val="ae"/>
        <w:spacing w:line="200" w:lineRule="atLeast"/>
        <w:ind w:firstLineChars="0" w:firstLine="0"/>
        <w:rPr>
          <w:rFonts w:asciiTheme="minorEastAsia" w:eastAsiaTheme="minorEastAsia" w:hAnsiTheme="minorEastAsia" w:cs="Courier New"/>
          <w:bCs/>
          <w:szCs w:val="21"/>
        </w:rPr>
      </w:pPr>
    </w:p>
    <w:p w14:paraId="4BFE6716" w14:textId="224CEA71" w:rsidR="00943C06" w:rsidRDefault="002473DE" w:rsidP="00943C06">
      <w:pPr>
        <w:pStyle w:val="ae"/>
        <w:spacing w:line="200" w:lineRule="atLeast"/>
        <w:ind w:firstLineChars="0" w:firstLine="0"/>
        <w:rPr>
          <w:rFonts w:asciiTheme="minorEastAsia" w:eastAsiaTheme="minorEastAsia" w:hAnsiTheme="minorEastAsia" w:cs="Courier New"/>
          <w:bCs/>
          <w:szCs w:val="21"/>
        </w:rPr>
      </w:pPr>
      <w:r>
        <w:rPr>
          <w:rFonts w:asciiTheme="minorEastAsia" w:eastAsiaTheme="minorEastAsia" w:hAnsiTheme="minorEastAsia" w:cs="Courier New"/>
          <w:bCs/>
          <w:noProof/>
          <w:szCs w:val="21"/>
        </w:rPr>
        <w:drawing>
          <wp:inline distT="0" distB="0" distL="0" distR="0" wp14:anchorId="7BCAAAAB" wp14:editId="7E07E9D0">
            <wp:extent cx="6645910" cy="3141133"/>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6650117" cy="3143121"/>
                    </a:xfrm>
                    <a:prstGeom prst="rect">
                      <a:avLst/>
                    </a:prstGeom>
                  </pic:spPr>
                </pic:pic>
              </a:graphicData>
            </a:graphic>
          </wp:inline>
        </w:drawing>
      </w:r>
    </w:p>
    <w:p w14:paraId="2CFE59C8" w14:textId="77777777" w:rsidR="00943C06" w:rsidRDefault="00943C06" w:rsidP="00943C06">
      <w:pPr>
        <w:pStyle w:val="ae"/>
        <w:spacing w:line="200" w:lineRule="atLeast"/>
        <w:ind w:firstLineChars="0" w:firstLine="0"/>
        <w:rPr>
          <w:rFonts w:asciiTheme="minorEastAsia" w:eastAsiaTheme="minorEastAsia" w:hAnsiTheme="minorEastAsia" w:cs="Courier New"/>
          <w:bCs/>
          <w:szCs w:val="21"/>
        </w:rPr>
      </w:pPr>
    </w:p>
    <w:p w14:paraId="572C05D8" w14:textId="77777777" w:rsidR="00943C06" w:rsidRDefault="00943C06" w:rsidP="00943C06">
      <w:pPr>
        <w:pStyle w:val="ae"/>
        <w:spacing w:line="200" w:lineRule="atLeast"/>
        <w:ind w:firstLineChars="0" w:firstLine="0"/>
        <w:rPr>
          <w:rFonts w:asciiTheme="minorEastAsia" w:eastAsiaTheme="minorEastAsia" w:hAnsiTheme="minorEastAsia" w:cs="Courier New"/>
          <w:bCs/>
          <w:szCs w:val="21"/>
        </w:rPr>
      </w:pPr>
    </w:p>
    <w:p w14:paraId="61793470" w14:textId="77777777" w:rsidR="00943C06" w:rsidRDefault="00943C06" w:rsidP="00943C06">
      <w:pPr>
        <w:pStyle w:val="ae"/>
        <w:spacing w:line="200" w:lineRule="atLeast"/>
        <w:ind w:firstLineChars="0" w:firstLine="0"/>
        <w:rPr>
          <w:rFonts w:asciiTheme="minorEastAsia" w:eastAsiaTheme="minorEastAsia" w:hAnsiTheme="minorEastAsia" w:cs="Courier New"/>
          <w:bCs/>
          <w:szCs w:val="21"/>
        </w:rPr>
      </w:pPr>
    </w:p>
    <w:p w14:paraId="5CD76CCF" w14:textId="4F7629E0" w:rsidR="005D27B0" w:rsidRDefault="005D27B0" w:rsidP="00943C06">
      <w:pPr>
        <w:pStyle w:val="ae"/>
        <w:spacing w:line="200" w:lineRule="atLeast"/>
        <w:ind w:firstLineChars="0" w:firstLine="0"/>
        <w:rPr>
          <w:rFonts w:asciiTheme="minorEastAsia" w:eastAsiaTheme="minorEastAsia" w:hAnsiTheme="minorEastAsia" w:cs="宋体"/>
          <w:kern w:val="2"/>
          <w:sz w:val="18"/>
          <w:szCs w:val="18"/>
        </w:rPr>
      </w:pPr>
    </w:p>
    <w:p w14:paraId="033146B4" w14:textId="14721014" w:rsidR="005D27B0" w:rsidRDefault="005D27B0" w:rsidP="00943C06">
      <w:pPr>
        <w:pStyle w:val="ae"/>
        <w:spacing w:line="200" w:lineRule="atLeast"/>
        <w:ind w:firstLineChars="0" w:firstLine="0"/>
        <w:rPr>
          <w:rFonts w:asciiTheme="minorEastAsia" w:eastAsiaTheme="minorEastAsia" w:hAnsiTheme="minorEastAsia" w:cs="宋体"/>
          <w:kern w:val="2"/>
          <w:sz w:val="18"/>
          <w:szCs w:val="18"/>
        </w:rPr>
      </w:pPr>
    </w:p>
    <w:p w14:paraId="76DF9AF1" w14:textId="7B4811EC" w:rsidR="005D27B0" w:rsidRPr="005D27B0" w:rsidRDefault="005D27B0" w:rsidP="00943C06">
      <w:pPr>
        <w:pStyle w:val="ae"/>
        <w:spacing w:line="200" w:lineRule="atLeast"/>
        <w:ind w:firstLineChars="0" w:firstLine="0"/>
        <w:rPr>
          <w:rFonts w:asciiTheme="minorEastAsia" w:eastAsiaTheme="minorEastAsia" w:hAnsiTheme="minorEastAsia" w:cs="宋体"/>
          <w:b/>
          <w:bCs/>
          <w:kern w:val="2"/>
          <w:sz w:val="18"/>
          <w:szCs w:val="18"/>
        </w:rPr>
      </w:pPr>
    </w:p>
    <w:p w14:paraId="16E48D0A" w14:textId="77777777" w:rsidR="005D27B0" w:rsidRPr="008B5714" w:rsidRDefault="005D27B0" w:rsidP="00943C06">
      <w:pPr>
        <w:pStyle w:val="ae"/>
        <w:spacing w:line="200" w:lineRule="atLeast"/>
        <w:ind w:firstLineChars="0" w:firstLine="0"/>
        <w:rPr>
          <w:rFonts w:asciiTheme="minorEastAsia" w:eastAsiaTheme="minorEastAsia" w:hAnsiTheme="minorEastAsia" w:cs="宋体"/>
          <w:b/>
          <w:bCs/>
          <w:kern w:val="2"/>
          <w:sz w:val="21"/>
          <w:szCs w:val="21"/>
        </w:rPr>
      </w:pPr>
    </w:p>
    <w:p w14:paraId="3BA4235F" w14:textId="77777777" w:rsidR="00943C06" w:rsidRPr="008B5714" w:rsidRDefault="00943C06" w:rsidP="00943C06">
      <w:pPr>
        <w:pStyle w:val="ae"/>
        <w:spacing w:line="200" w:lineRule="atLeast"/>
        <w:ind w:firstLineChars="0" w:firstLine="0"/>
        <w:rPr>
          <w:rFonts w:asciiTheme="minorEastAsia" w:eastAsiaTheme="minorEastAsia" w:hAnsiTheme="minorEastAsia" w:cs="宋体"/>
          <w:b/>
          <w:bCs/>
          <w:kern w:val="2"/>
          <w:sz w:val="21"/>
          <w:szCs w:val="21"/>
        </w:rPr>
      </w:pPr>
      <w:r w:rsidRPr="008B5714">
        <w:rPr>
          <w:rFonts w:asciiTheme="minorEastAsia" w:eastAsiaTheme="minorEastAsia" w:hAnsiTheme="minorEastAsia" w:cs="宋体" w:hint="eastAsia"/>
          <w:b/>
          <w:bCs/>
          <w:kern w:val="2"/>
          <w:sz w:val="21"/>
          <w:szCs w:val="21"/>
        </w:rPr>
        <w:t xml:space="preserve">编制： </w:t>
      </w:r>
      <w:r w:rsidRPr="008B5714">
        <w:rPr>
          <w:rFonts w:asciiTheme="minorEastAsia" w:eastAsiaTheme="minorEastAsia" w:hAnsiTheme="minorEastAsia" w:cs="宋体"/>
          <w:b/>
          <w:bCs/>
          <w:kern w:val="2"/>
          <w:sz w:val="21"/>
          <w:szCs w:val="21"/>
        </w:rPr>
        <w:t xml:space="preserve">             </w:t>
      </w:r>
      <w:r w:rsidRPr="008B5714">
        <w:rPr>
          <w:rFonts w:asciiTheme="minorEastAsia" w:eastAsiaTheme="minorEastAsia" w:hAnsiTheme="minorEastAsia" w:cs="宋体" w:hint="eastAsia"/>
          <w:b/>
          <w:bCs/>
          <w:kern w:val="2"/>
          <w:sz w:val="21"/>
          <w:szCs w:val="21"/>
        </w:rPr>
        <w:t xml:space="preserve">会签： </w:t>
      </w:r>
      <w:r w:rsidRPr="008B5714">
        <w:rPr>
          <w:rFonts w:asciiTheme="minorEastAsia" w:eastAsiaTheme="minorEastAsia" w:hAnsiTheme="minorEastAsia" w:cs="宋体"/>
          <w:b/>
          <w:bCs/>
          <w:kern w:val="2"/>
          <w:sz w:val="21"/>
          <w:szCs w:val="21"/>
        </w:rPr>
        <w:t xml:space="preserve">                                         </w:t>
      </w:r>
      <w:r w:rsidRPr="008B5714">
        <w:rPr>
          <w:rFonts w:asciiTheme="minorEastAsia" w:eastAsiaTheme="minorEastAsia" w:hAnsiTheme="minorEastAsia" w:cs="宋体" w:hint="eastAsia"/>
          <w:b/>
          <w:bCs/>
          <w:kern w:val="2"/>
          <w:sz w:val="21"/>
          <w:szCs w:val="21"/>
        </w:rPr>
        <w:t>批准：</w:t>
      </w:r>
    </w:p>
    <w:p w14:paraId="2CA6A1E3" w14:textId="77777777" w:rsidR="00943C06" w:rsidRDefault="00943C06" w:rsidP="00943C06">
      <w:pPr>
        <w:pStyle w:val="ae"/>
        <w:spacing w:line="200" w:lineRule="atLeast"/>
        <w:ind w:firstLineChars="0" w:firstLine="0"/>
        <w:rPr>
          <w:rFonts w:asciiTheme="minorEastAsia" w:eastAsiaTheme="minorEastAsia" w:hAnsiTheme="minorEastAsia" w:cs="Courier New"/>
          <w:bCs/>
          <w:szCs w:val="21"/>
        </w:rPr>
      </w:pPr>
    </w:p>
    <w:p w14:paraId="0289FB7E" w14:textId="01DD94EB" w:rsidR="00904A19" w:rsidRPr="00853E85" w:rsidRDefault="00AE1411" w:rsidP="00943C06">
      <w:pPr>
        <w:pStyle w:val="ae"/>
        <w:spacing w:line="200" w:lineRule="atLeast"/>
        <w:ind w:firstLineChars="0" w:firstLine="0"/>
        <w:rPr>
          <w:rFonts w:asciiTheme="minorEastAsia" w:eastAsiaTheme="minorEastAsia" w:hAnsiTheme="minorEastAsia" w:cs="宋体"/>
          <w:kern w:val="2"/>
          <w:sz w:val="21"/>
          <w:szCs w:val="21"/>
        </w:rPr>
      </w:pPr>
      <w:r>
        <w:rPr>
          <w:rFonts w:asciiTheme="minorEastAsia" w:eastAsiaTheme="minorEastAsia" w:hAnsiTheme="minorEastAsia" w:cs="Courier New"/>
          <w:bCs/>
          <w:szCs w:val="21"/>
        </w:rPr>
        <w:t xml:space="preserve">                                   </w:t>
      </w:r>
      <w:r>
        <w:rPr>
          <w:rFonts w:asciiTheme="minorEastAsia" w:eastAsiaTheme="minorEastAsia" w:hAnsiTheme="minorEastAsia" w:cs="Courier New" w:hint="eastAsia"/>
          <w:bCs/>
          <w:szCs w:val="21"/>
        </w:rPr>
        <w:t xml:space="preserve">    </w:t>
      </w:r>
      <w:r>
        <w:rPr>
          <w:rFonts w:asciiTheme="minorEastAsia" w:eastAsiaTheme="minorEastAsia" w:hAnsiTheme="minorEastAsia" w:cs="Courier New"/>
          <w:bCs/>
          <w:szCs w:val="21"/>
        </w:rPr>
        <w:t xml:space="preserve">    </w:t>
      </w:r>
      <w:r>
        <w:rPr>
          <w:rFonts w:asciiTheme="minorEastAsia" w:eastAsiaTheme="minorEastAsia" w:hAnsiTheme="minorEastAsia" w:cs="Courier New" w:hint="eastAsia"/>
          <w:bCs/>
          <w:szCs w:val="21"/>
        </w:rPr>
        <w:t xml:space="preserve">                                                     </w:t>
      </w:r>
    </w:p>
    <w:sectPr w:rsidR="00904A19" w:rsidRPr="00853E85">
      <w:footerReference w:type="default" r:id="rId9"/>
      <w:pgSz w:w="11906" w:h="16838"/>
      <w:pgMar w:top="720" w:right="720" w:bottom="720" w:left="72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1159" w14:textId="77777777" w:rsidR="0086682E" w:rsidRDefault="0086682E" w:rsidP="0052054D">
      <w:r>
        <w:separator/>
      </w:r>
    </w:p>
  </w:endnote>
  <w:endnote w:type="continuationSeparator" w:id="0">
    <w:p w14:paraId="5BFC4680" w14:textId="77777777" w:rsidR="0086682E" w:rsidRDefault="0086682E" w:rsidP="0052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6581831"/>
      <w:docPartObj>
        <w:docPartGallery w:val="Page Numbers (Bottom of Page)"/>
        <w:docPartUnique/>
      </w:docPartObj>
    </w:sdtPr>
    <w:sdtEndPr/>
    <w:sdtContent>
      <w:sdt>
        <w:sdtPr>
          <w:id w:val="1728636285"/>
          <w:docPartObj>
            <w:docPartGallery w:val="Page Numbers (Top of Page)"/>
            <w:docPartUnique/>
          </w:docPartObj>
        </w:sdtPr>
        <w:sdtEndPr/>
        <w:sdtContent>
          <w:p w14:paraId="1959D15D" w14:textId="114903AA" w:rsidR="0052054D" w:rsidRDefault="0052054D">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018F3">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018F3">
              <w:rPr>
                <w:b/>
                <w:bCs/>
                <w:noProof/>
              </w:rPr>
              <w:t>7</w:t>
            </w:r>
            <w:r>
              <w:rPr>
                <w:b/>
                <w:bCs/>
                <w:sz w:val="24"/>
                <w:szCs w:val="24"/>
              </w:rPr>
              <w:fldChar w:fldCharType="end"/>
            </w:r>
          </w:p>
        </w:sdtContent>
      </w:sdt>
    </w:sdtContent>
  </w:sdt>
  <w:p w14:paraId="44BABC3E" w14:textId="77777777" w:rsidR="0052054D" w:rsidRDefault="0052054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F824" w14:textId="77777777" w:rsidR="0086682E" w:rsidRDefault="0086682E" w:rsidP="0052054D">
      <w:r>
        <w:separator/>
      </w:r>
    </w:p>
  </w:footnote>
  <w:footnote w:type="continuationSeparator" w:id="0">
    <w:p w14:paraId="11DA396E" w14:textId="77777777" w:rsidR="0086682E" w:rsidRDefault="0086682E" w:rsidP="00520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CF"/>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3B0C70"/>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505343"/>
    <w:multiLevelType w:val="multilevel"/>
    <w:tmpl w:val="225416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CE673F2"/>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FCA63DC"/>
    <w:multiLevelType w:val="multilevel"/>
    <w:tmpl w:val="3FCA63DC"/>
    <w:lvl w:ilvl="0">
      <w:start w:val="1"/>
      <w:numFmt w:val="decimal"/>
      <w:lvlText w:val="%1."/>
      <w:lvlJc w:val="left"/>
      <w:pPr>
        <w:ind w:left="562" w:hanging="42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15:restartNumberingAfterBreak="0">
    <w:nsid w:val="63C13A6E"/>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7F30FAB"/>
    <w:multiLevelType w:val="hybridMultilevel"/>
    <w:tmpl w:val="0AE41F30"/>
    <w:lvl w:ilvl="0" w:tplc="52E69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54078C"/>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66D7379"/>
    <w:multiLevelType w:val="multilevel"/>
    <w:tmpl w:val="74EAB8F6"/>
    <w:lvl w:ilvl="0">
      <w:start w:val="1"/>
      <w:numFmt w:val="decimal"/>
      <w:lvlText w:val="%1、"/>
      <w:lvlJc w:val="left"/>
      <w:pPr>
        <w:ind w:left="420" w:hanging="420"/>
      </w:pPr>
      <w:rPr>
        <w:rFonts w:asciiTheme="minorEastAsia" w:eastAsiaTheme="minorEastAsia" w:hAnsiTheme="minorEastAsia"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0"/>
  </w:num>
  <w:num w:numId="4">
    <w:abstractNumId w:val="5"/>
  </w:num>
  <w:num w:numId="5">
    <w:abstractNumId w:val="3"/>
  </w:num>
  <w:num w:numId="6">
    <w:abstractNumId w:val="7"/>
  </w:num>
  <w:num w:numId="7">
    <w:abstractNumId w:val="2"/>
  </w:num>
  <w:num w:numId="8">
    <w:abstractNumId w:val="6"/>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ZiYTU1NWFmOTRlMWVhN2U2MTU4YmFlYTJhOWY5NmUifQ=="/>
  </w:docVars>
  <w:rsids>
    <w:rsidRoot w:val="202F6D5B"/>
    <w:rsid w:val="D7BDFF16"/>
    <w:rsid w:val="F7FB38B3"/>
    <w:rsid w:val="FDE9CF9C"/>
    <w:rsid w:val="00003E3C"/>
    <w:rsid w:val="00012DAE"/>
    <w:rsid w:val="00044B13"/>
    <w:rsid w:val="00067FE0"/>
    <w:rsid w:val="00091049"/>
    <w:rsid w:val="000A2A5C"/>
    <w:rsid w:val="000A415D"/>
    <w:rsid w:val="000D0C43"/>
    <w:rsid w:val="000E6BE9"/>
    <w:rsid w:val="000F68B0"/>
    <w:rsid w:val="0010636F"/>
    <w:rsid w:val="00106A1C"/>
    <w:rsid w:val="00162D89"/>
    <w:rsid w:val="00183BBF"/>
    <w:rsid w:val="001D2B3E"/>
    <w:rsid w:val="001D698D"/>
    <w:rsid w:val="001F2F34"/>
    <w:rsid w:val="00211257"/>
    <w:rsid w:val="002272B0"/>
    <w:rsid w:val="002473DE"/>
    <w:rsid w:val="00256BC8"/>
    <w:rsid w:val="00260008"/>
    <w:rsid w:val="00280486"/>
    <w:rsid w:val="00286CC7"/>
    <w:rsid w:val="002C414B"/>
    <w:rsid w:val="002D0563"/>
    <w:rsid w:val="00302D73"/>
    <w:rsid w:val="0032067F"/>
    <w:rsid w:val="003435B6"/>
    <w:rsid w:val="00391C93"/>
    <w:rsid w:val="003A5CF6"/>
    <w:rsid w:val="003B7D34"/>
    <w:rsid w:val="003D21D8"/>
    <w:rsid w:val="00415AA6"/>
    <w:rsid w:val="00424907"/>
    <w:rsid w:val="00447BF3"/>
    <w:rsid w:val="00485880"/>
    <w:rsid w:val="004B6387"/>
    <w:rsid w:val="004C351C"/>
    <w:rsid w:val="004E3048"/>
    <w:rsid w:val="0051204F"/>
    <w:rsid w:val="0051726A"/>
    <w:rsid w:val="0052054D"/>
    <w:rsid w:val="00534453"/>
    <w:rsid w:val="00561742"/>
    <w:rsid w:val="005733BD"/>
    <w:rsid w:val="0057799B"/>
    <w:rsid w:val="00577D2F"/>
    <w:rsid w:val="005A74FC"/>
    <w:rsid w:val="005C60D7"/>
    <w:rsid w:val="005C6568"/>
    <w:rsid w:val="005D27B0"/>
    <w:rsid w:val="006265E7"/>
    <w:rsid w:val="00626C4A"/>
    <w:rsid w:val="00646645"/>
    <w:rsid w:val="006500E3"/>
    <w:rsid w:val="00666F25"/>
    <w:rsid w:val="006677C2"/>
    <w:rsid w:val="006C1E7E"/>
    <w:rsid w:val="006C35F2"/>
    <w:rsid w:val="006D27C4"/>
    <w:rsid w:val="006D2E67"/>
    <w:rsid w:val="006D6502"/>
    <w:rsid w:val="006F4EA2"/>
    <w:rsid w:val="0070113D"/>
    <w:rsid w:val="0071239A"/>
    <w:rsid w:val="007263C1"/>
    <w:rsid w:val="00734996"/>
    <w:rsid w:val="00792B2F"/>
    <w:rsid w:val="00794963"/>
    <w:rsid w:val="007971B0"/>
    <w:rsid w:val="007D4719"/>
    <w:rsid w:val="007D63B3"/>
    <w:rsid w:val="007F6335"/>
    <w:rsid w:val="008257CA"/>
    <w:rsid w:val="00845A74"/>
    <w:rsid w:val="00853E85"/>
    <w:rsid w:val="0086682E"/>
    <w:rsid w:val="00883423"/>
    <w:rsid w:val="008838FE"/>
    <w:rsid w:val="00887588"/>
    <w:rsid w:val="008A1150"/>
    <w:rsid w:val="008B5714"/>
    <w:rsid w:val="008B7E92"/>
    <w:rsid w:val="008C5C62"/>
    <w:rsid w:val="00904A19"/>
    <w:rsid w:val="00933111"/>
    <w:rsid w:val="00943C06"/>
    <w:rsid w:val="00943FAF"/>
    <w:rsid w:val="00970E74"/>
    <w:rsid w:val="00996AD5"/>
    <w:rsid w:val="009A0FDA"/>
    <w:rsid w:val="009A66D7"/>
    <w:rsid w:val="009C609F"/>
    <w:rsid w:val="009D2F82"/>
    <w:rsid w:val="009D33CB"/>
    <w:rsid w:val="00A1158B"/>
    <w:rsid w:val="00A200BC"/>
    <w:rsid w:val="00A25878"/>
    <w:rsid w:val="00A82AD0"/>
    <w:rsid w:val="00A85611"/>
    <w:rsid w:val="00AA33FB"/>
    <w:rsid w:val="00AE1411"/>
    <w:rsid w:val="00B018F3"/>
    <w:rsid w:val="00B02BEF"/>
    <w:rsid w:val="00B1149B"/>
    <w:rsid w:val="00B14A22"/>
    <w:rsid w:val="00B17D09"/>
    <w:rsid w:val="00B17DB5"/>
    <w:rsid w:val="00B2537B"/>
    <w:rsid w:val="00B47718"/>
    <w:rsid w:val="00B55CE6"/>
    <w:rsid w:val="00B57B55"/>
    <w:rsid w:val="00BA52AF"/>
    <w:rsid w:val="00BC7208"/>
    <w:rsid w:val="00BF1564"/>
    <w:rsid w:val="00BF419B"/>
    <w:rsid w:val="00BF521F"/>
    <w:rsid w:val="00C00207"/>
    <w:rsid w:val="00C06FF0"/>
    <w:rsid w:val="00C101AB"/>
    <w:rsid w:val="00C24E2A"/>
    <w:rsid w:val="00C44999"/>
    <w:rsid w:val="00C57F4E"/>
    <w:rsid w:val="00C73CE2"/>
    <w:rsid w:val="00C7549F"/>
    <w:rsid w:val="00C8351E"/>
    <w:rsid w:val="00C86A68"/>
    <w:rsid w:val="00CE2466"/>
    <w:rsid w:val="00CF1681"/>
    <w:rsid w:val="00D007E6"/>
    <w:rsid w:val="00D11A7E"/>
    <w:rsid w:val="00D3149C"/>
    <w:rsid w:val="00D33FB3"/>
    <w:rsid w:val="00D43413"/>
    <w:rsid w:val="00D568AF"/>
    <w:rsid w:val="00D94D82"/>
    <w:rsid w:val="00DB7114"/>
    <w:rsid w:val="00DE174E"/>
    <w:rsid w:val="00E0191D"/>
    <w:rsid w:val="00E116E1"/>
    <w:rsid w:val="00E23492"/>
    <w:rsid w:val="00E32737"/>
    <w:rsid w:val="00E454D3"/>
    <w:rsid w:val="00E47FEF"/>
    <w:rsid w:val="00E54782"/>
    <w:rsid w:val="00E64A9D"/>
    <w:rsid w:val="00E75725"/>
    <w:rsid w:val="00EA6558"/>
    <w:rsid w:val="00EE178F"/>
    <w:rsid w:val="00F071D6"/>
    <w:rsid w:val="00F63610"/>
    <w:rsid w:val="00F76935"/>
    <w:rsid w:val="00FA318D"/>
    <w:rsid w:val="00FA7E62"/>
    <w:rsid w:val="00FB4F4A"/>
    <w:rsid w:val="00FC1812"/>
    <w:rsid w:val="00FD5678"/>
    <w:rsid w:val="01AD093B"/>
    <w:rsid w:val="036D4B98"/>
    <w:rsid w:val="041E67D6"/>
    <w:rsid w:val="050F5751"/>
    <w:rsid w:val="0B4F1AC6"/>
    <w:rsid w:val="114731E9"/>
    <w:rsid w:val="141D5F35"/>
    <w:rsid w:val="183C2486"/>
    <w:rsid w:val="195375F0"/>
    <w:rsid w:val="1F557A34"/>
    <w:rsid w:val="202F6D5B"/>
    <w:rsid w:val="28985F92"/>
    <w:rsid w:val="2EB84A0D"/>
    <w:rsid w:val="33BF3F48"/>
    <w:rsid w:val="35BF3BA0"/>
    <w:rsid w:val="364F61C0"/>
    <w:rsid w:val="36ED7196"/>
    <w:rsid w:val="3971F5E1"/>
    <w:rsid w:val="3FD981F6"/>
    <w:rsid w:val="432B536D"/>
    <w:rsid w:val="4D834B3F"/>
    <w:rsid w:val="54F45094"/>
    <w:rsid w:val="56D3797F"/>
    <w:rsid w:val="587D6765"/>
    <w:rsid w:val="5C195814"/>
    <w:rsid w:val="5FFD5AC9"/>
    <w:rsid w:val="624211D0"/>
    <w:rsid w:val="64CCD94E"/>
    <w:rsid w:val="6DBD3434"/>
    <w:rsid w:val="6EC02C95"/>
    <w:rsid w:val="75BDA8D2"/>
    <w:rsid w:val="76CD1039"/>
    <w:rsid w:val="7FF65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2FF625"/>
  <w15:docId w15:val="{B19CDC71-EA92-4025-A1AA-496792C8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uiPriority="9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C06"/>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a5">
    <w:name w:val="Body Text"/>
    <w:basedOn w:val="a"/>
    <w:qFormat/>
    <w:rPr>
      <w:rFonts w:ascii="宋体" w:hAnsi="宋体"/>
      <w:kern w:val="0"/>
      <w:sz w:val="24"/>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semiHidden/>
    <w:unhideWhenUsed/>
    <w:rPr>
      <w:b/>
      <w:bCs/>
    </w:rPr>
  </w:style>
  <w:style w:type="paragraph" w:styleId="ae">
    <w:name w:val="Body Text First Indent"/>
    <w:basedOn w:val="a5"/>
    <w:link w:val="af"/>
    <w:uiPriority w:val="99"/>
    <w:unhideWhenUsed/>
    <w:qFormat/>
    <w:pPr>
      <w:ind w:firstLineChars="100" w:firstLine="420"/>
    </w:pPr>
  </w:style>
  <w:style w:type="character" w:styleId="af0">
    <w:name w:val="annotation reference"/>
    <w:basedOn w:val="a0"/>
    <w:semiHidden/>
    <w:unhideWhenUsed/>
    <w:qFormat/>
    <w:rPr>
      <w:sz w:val="21"/>
      <w:szCs w:val="21"/>
    </w:rPr>
  </w:style>
  <w:style w:type="paragraph" w:customStyle="1" w:styleId="af1">
    <w:name w:val="一级目录"/>
    <w:basedOn w:val="a"/>
    <w:qFormat/>
    <w:pPr>
      <w:spacing w:beforeLines="50" w:before="156" w:afterLines="50" w:after="156"/>
    </w:pPr>
    <w:rPr>
      <w:rFonts w:eastAsia="黑体"/>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uiPriority w:val="99"/>
    <w:rPr>
      <w:rFonts w:ascii="Times New Roman" w:eastAsia="宋体" w:hAnsi="Times New Roman" w:cs="Times New Roman"/>
      <w:kern w:val="2"/>
      <w:sz w:val="18"/>
      <w:szCs w:val="18"/>
    </w:rPr>
  </w:style>
  <w:style w:type="paragraph" w:styleId="af2">
    <w:name w:val="List Paragraph"/>
    <w:basedOn w:val="a"/>
    <w:uiPriority w:val="99"/>
    <w:qFormat/>
    <w:pPr>
      <w:ind w:firstLineChars="200" w:firstLine="420"/>
    </w:pPr>
  </w:style>
  <w:style w:type="character" w:customStyle="1" w:styleId="a7">
    <w:name w:val="批注框文本 字符"/>
    <w:basedOn w:val="a0"/>
    <w:link w:val="a6"/>
    <w:qFormat/>
    <w:rPr>
      <w:rFonts w:ascii="Times New Roman" w:eastAsia="宋体" w:hAnsi="Times New Roman" w:cs="Times New Roman"/>
      <w:kern w:val="2"/>
      <w:sz w:val="18"/>
      <w:szCs w:val="18"/>
    </w:rPr>
  </w:style>
  <w:style w:type="character" w:customStyle="1" w:styleId="font01">
    <w:name w:val="font01"/>
    <w:qFormat/>
    <w:rPr>
      <w:rFonts w:ascii="宋体" w:eastAsia="宋体" w:hAnsi="宋体" w:cs="宋体" w:hint="eastAsia"/>
      <w:color w:val="000000"/>
      <w:sz w:val="22"/>
      <w:szCs w:val="22"/>
      <w:u w:val="none"/>
    </w:rPr>
  </w:style>
  <w:style w:type="character" w:customStyle="1" w:styleId="a4">
    <w:name w:val="批注文字 字符"/>
    <w:basedOn w:val="a0"/>
    <w:link w:val="a3"/>
    <w:semiHidden/>
    <w:qFormat/>
    <w:rPr>
      <w:rFonts w:ascii="Times New Roman" w:eastAsia="宋体" w:hAnsi="Times New Roman" w:cs="Times New Roman"/>
      <w:kern w:val="2"/>
      <w:sz w:val="21"/>
      <w:szCs w:val="22"/>
    </w:rPr>
  </w:style>
  <w:style w:type="character" w:customStyle="1" w:styleId="ad">
    <w:name w:val="批注主题 字符"/>
    <w:basedOn w:val="a4"/>
    <w:link w:val="ac"/>
    <w:semiHidden/>
    <w:rPr>
      <w:rFonts w:ascii="Times New Roman" w:eastAsia="宋体" w:hAnsi="Times New Roman" w:cs="Times New Roman"/>
      <w:b/>
      <w:bCs/>
      <w:kern w:val="2"/>
      <w:sz w:val="21"/>
      <w:szCs w:val="22"/>
    </w:rPr>
  </w:style>
  <w:style w:type="character" w:customStyle="1" w:styleId="af">
    <w:name w:val="正文文本首行缩进 字符"/>
    <w:basedOn w:val="a0"/>
    <w:link w:val="ae"/>
    <w:uiPriority w:val="99"/>
    <w:rsid w:val="00943C06"/>
    <w:rPr>
      <w:rFonts w:ascii="宋体" w:eastAsia="宋体" w:hAnsi="宋体"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738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54889F2D-B23E-4E11-8D69-68834579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7</Pages>
  <Words>3093</Words>
  <Characters>3559</Characters>
  <Application>Microsoft Office Word</Application>
  <DocSecurity>0</DocSecurity>
  <Lines>222</Lines>
  <Paragraphs>289</Paragraphs>
  <ScaleCrop>false</ScaleCrop>
  <Company>Microsoft</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蒋国庆</cp:lastModifiedBy>
  <cp:revision>52</cp:revision>
  <cp:lastPrinted>2025-04-08T01:09:00Z</cp:lastPrinted>
  <dcterms:created xsi:type="dcterms:W3CDTF">2023-05-07T06:05:00Z</dcterms:created>
  <dcterms:modified xsi:type="dcterms:W3CDTF">2025-07-04T02:20:00Z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2A59EEF521924D5FADD747F86D8CF2D8</vt:lpwstr>
  </property>
  <property fmtid="{D5CDD505-2E9C-101B-9397-08002B2CF9AE}" pid="4" name="KSOTemplateDocerSaveRecord">
    <vt:lpwstr>eyJoZGlkIjoiOGJjMTMyYmNjNWQyYzdmNzQyNTBiNTg5OGJhYmU2YWQiLCJ1c2VySWQiOiIxNjQ4OTAzMzcwIn0=</vt:lpwstr>
  </property>
</Properties>
</file>